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56B" w:rsidRPr="00AF64A4" w:rsidRDefault="0002056B" w:rsidP="0002056B">
      <w:pPr>
        <w:jc w:val="center"/>
        <w:rPr>
          <w:b/>
          <w:bCs/>
        </w:rPr>
      </w:pPr>
      <w:r w:rsidRPr="003611AE">
        <w:rPr>
          <w:b/>
          <w:bCs/>
        </w:rPr>
        <w:t xml:space="preserve">Wymagania edukacyjne </w:t>
      </w:r>
      <w:r w:rsidRPr="003611AE">
        <w:rPr>
          <w:b/>
          <w:bCs/>
          <w:i/>
        </w:rPr>
        <w:t xml:space="preserve">z </w:t>
      </w:r>
      <w:r w:rsidRPr="003611AE">
        <w:rPr>
          <w:b/>
          <w:bCs/>
          <w:i/>
          <w:iCs/>
        </w:rPr>
        <w:t>fizyki</w:t>
      </w:r>
      <w:r w:rsidRPr="003611AE">
        <w:rPr>
          <w:b/>
          <w:bCs/>
        </w:rPr>
        <w:t xml:space="preserve"> dla klasy </w:t>
      </w:r>
      <w:r>
        <w:rPr>
          <w:b/>
          <w:bCs/>
          <w:i/>
          <w:iCs/>
        </w:rPr>
        <w:t>4</w:t>
      </w:r>
      <w:r w:rsidRPr="003611AE">
        <w:rPr>
          <w:b/>
          <w:bCs/>
        </w:rPr>
        <w:t xml:space="preserve"> na rok szkolny </w:t>
      </w:r>
      <w:r w:rsidRPr="003611AE">
        <w:rPr>
          <w:b/>
          <w:bCs/>
          <w:i/>
          <w:iCs/>
        </w:rPr>
        <w:t>2025/2026</w:t>
      </w:r>
      <w:r w:rsidRPr="003611AE">
        <w:rPr>
          <w:b/>
          <w:bCs/>
        </w:rPr>
        <w:t xml:space="preserve"> w oparciu</w:t>
      </w:r>
      <w:r w:rsidRPr="00AF64A4">
        <w:rPr>
          <w:b/>
          <w:bCs/>
        </w:rPr>
        <w:t xml:space="preserve"> o program nauczania </w:t>
      </w:r>
      <w:r w:rsidRPr="005C73E6">
        <w:rPr>
          <w:rFonts w:ascii="Calibri" w:eastAsia="Calibri" w:hAnsi="Calibri"/>
          <w:b/>
          <w:bCs/>
          <w:kern w:val="2"/>
        </w:rPr>
        <w:t>Zrozumieć fizykę</w:t>
      </w:r>
      <w:r>
        <w:rPr>
          <w:rFonts w:ascii="Calibri" w:eastAsia="Calibri" w:hAnsi="Calibri"/>
          <w:b/>
          <w:bCs/>
          <w:kern w:val="2"/>
        </w:rPr>
        <w:t xml:space="preserve"> 4</w:t>
      </w:r>
      <w:r w:rsidRPr="00AF64A4">
        <w:rPr>
          <w:b/>
          <w:bCs/>
        </w:rPr>
        <w:t xml:space="preserve"> oraz sposoby sprawdzania</w:t>
      </w:r>
      <w:r w:rsidRPr="00AF64A4">
        <w:rPr>
          <w:b/>
          <w:bCs/>
          <w:spacing w:val="-7"/>
        </w:rPr>
        <w:t xml:space="preserve"> </w:t>
      </w:r>
      <w:r w:rsidRPr="00AF64A4">
        <w:rPr>
          <w:b/>
          <w:bCs/>
        </w:rPr>
        <w:t>osiągnięć</w:t>
      </w:r>
      <w:r w:rsidRPr="00AF64A4">
        <w:rPr>
          <w:b/>
          <w:bCs/>
          <w:spacing w:val="-8"/>
        </w:rPr>
        <w:t xml:space="preserve"> </w:t>
      </w:r>
      <w:r w:rsidRPr="00AF64A4">
        <w:rPr>
          <w:b/>
          <w:bCs/>
        </w:rPr>
        <w:t>edukacyjnych</w:t>
      </w:r>
      <w:r w:rsidRPr="00AF64A4">
        <w:rPr>
          <w:b/>
          <w:bCs/>
          <w:spacing w:val="-7"/>
        </w:rPr>
        <w:t xml:space="preserve"> </w:t>
      </w:r>
      <w:r w:rsidRPr="00AF64A4">
        <w:rPr>
          <w:b/>
          <w:bCs/>
        </w:rPr>
        <w:t>uczniów</w:t>
      </w:r>
      <w:r>
        <w:rPr>
          <w:b/>
          <w:bCs/>
        </w:rPr>
        <w:t>.</w:t>
      </w:r>
    </w:p>
    <w:p w:rsidR="0002056B" w:rsidRPr="00AF64A4" w:rsidRDefault="0002056B" w:rsidP="0002056B"/>
    <w:p w:rsidR="0002056B" w:rsidRPr="00AF64A4" w:rsidRDefault="0002056B" w:rsidP="00736BF6">
      <w:pPr>
        <w:pStyle w:val="Akapitzlist"/>
        <w:numPr>
          <w:ilvl w:val="0"/>
          <w:numId w:val="40"/>
        </w:numPr>
        <w:adjustRightInd/>
        <w:spacing w:before="0"/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:rsidR="00524E56" w:rsidRPr="00506E57" w:rsidRDefault="00524E56" w:rsidP="00524E56">
      <w:pPr>
        <w:pStyle w:val="Tekstpodstawowy"/>
        <w:kinsoku w:val="0"/>
        <w:overflowPunct w:val="0"/>
        <w:ind w:right="567"/>
        <w:rPr>
          <w:color w:val="000000" w:themeColor="text1"/>
        </w:rPr>
      </w:pPr>
    </w:p>
    <w:tbl>
      <w:tblPr>
        <w:tblW w:w="15876" w:type="dxa"/>
        <w:tblInd w:w="-942" w:type="dxa"/>
        <w:tblBorders>
          <w:top w:val="single" w:sz="4" w:space="0" w:color="A7A9AB"/>
          <w:left w:val="single" w:sz="4" w:space="0" w:color="A7A9AB"/>
          <w:bottom w:val="single" w:sz="4" w:space="0" w:color="A7A9AB"/>
          <w:right w:val="single" w:sz="4" w:space="0" w:color="A7A9AB"/>
          <w:insideH w:val="single" w:sz="4" w:space="0" w:color="A7A9AB"/>
          <w:insideV w:val="single" w:sz="4" w:space="0" w:color="A7A9AB"/>
        </w:tblBorders>
        <w:shd w:val="clear" w:color="auto" w:fill="F4F8EC"/>
        <w:tblCellMar>
          <w:top w:w="57" w:type="dxa"/>
          <w:bottom w:w="57" w:type="dxa"/>
        </w:tblCellMar>
        <w:tblLook w:val="00A0"/>
      </w:tblPr>
      <w:tblGrid>
        <w:gridCol w:w="3297"/>
        <w:gridCol w:w="3354"/>
        <w:gridCol w:w="3361"/>
        <w:gridCol w:w="3327"/>
        <w:gridCol w:w="2537"/>
      </w:tblGrid>
      <w:tr w:rsidR="00863809" w:rsidRPr="00506E57" w:rsidTr="00035299">
        <w:trPr>
          <w:trHeight w:val="20"/>
          <w:tblHeader/>
        </w:trPr>
        <w:tc>
          <w:tcPr>
            <w:tcW w:w="15876" w:type="dxa"/>
            <w:gridSpan w:val="5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val="clear" w:color="auto" w:fill="E6F0D3"/>
          </w:tcPr>
          <w:p w:rsidR="00863809" w:rsidRDefault="00863809" w:rsidP="62138E4F">
            <w:pPr>
              <w:pStyle w:val="Nagwek3"/>
              <w:spacing w:line="276" w:lineRule="auto"/>
              <w:rPr>
                <w:rFonts w:ascii="HelveticaNeueLT Pro 55 Roman" w:eastAsia="HelveticaNeueLT Pro 55 Roman" w:hAnsi="HelveticaNeueLT Pro 55 Roman" w:cs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eastAsia="HelveticaNeueLT Pro 55 Roman" w:hAnsi="HelveticaNeueLT Pro 55 Roman" w:cs="HelveticaNeueLT Pro 55 Roman"/>
                <w:color w:val="000000" w:themeColor="text1"/>
                <w:sz w:val="15"/>
                <w:szCs w:val="15"/>
              </w:rPr>
              <w:t>Ocena</w:t>
            </w:r>
          </w:p>
        </w:tc>
      </w:tr>
      <w:tr w:rsidR="00930DED" w:rsidRPr="00506E57" w:rsidTr="0002056B">
        <w:trPr>
          <w:trHeight w:val="20"/>
          <w:tblHeader/>
        </w:trPr>
        <w:tc>
          <w:tcPr>
            <w:tcW w:w="3297" w:type="dxa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val="clear" w:color="auto" w:fill="E6F0D3"/>
          </w:tcPr>
          <w:p w:rsidR="00930DED" w:rsidRPr="00506E57" w:rsidRDefault="00930DED" w:rsidP="62138E4F">
            <w:pPr>
              <w:spacing w:line="276" w:lineRule="auto"/>
              <w:jc w:val="center"/>
              <w:rPr>
                <w:rFonts w:ascii="HelveticaNeueLT Pro 55 Roman" w:eastAsia="HelveticaNeueLT Pro 55 Roman" w:hAnsi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  <w:t>dopuszczając</w:t>
            </w:r>
            <w:r w:rsidR="00863809">
              <w:rPr>
                <w:rFonts w:ascii="HelveticaNeueLT Pro 55 Roman" w:eastAsia="HelveticaNeueLT Pro 55 Roman" w:hAnsi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  <w:t>a</w:t>
            </w:r>
          </w:p>
        </w:tc>
        <w:tc>
          <w:tcPr>
            <w:tcW w:w="3354" w:type="dxa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val="clear" w:color="auto" w:fill="E6F0D3"/>
          </w:tcPr>
          <w:p w:rsidR="00930DED" w:rsidRPr="00506E57" w:rsidRDefault="00930DED" w:rsidP="62138E4F">
            <w:pPr>
              <w:pStyle w:val="Nagwek3"/>
              <w:spacing w:line="276" w:lineRule="auto"/>
              <w:rPr>
                <w:rFonts w:ascii="HelveticaNeueLT Pro 55 Roman" w:eastAsia="HelveticaNeueLT Pro 55 Roman" w:hAnsi="HelveticaNeueLT Pro 55 Roman" w:cs="HelveticaNeueLT Pro 55 Roman"/>
                <w:color w:val="000000" w:themeColor="text1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color w:val="000000" w:themeColor="text1"/>
                <w:sz w:val="15"/>
                <w:szCs w:val="15"/>
              </w:rPr>
              <w:t>dostateczn</w:t>
            </w:r>
            <w:r w:rsidR="00863809">
              <w:rPr>
                <w:rFonts w:ascii="HelveticaNeueLT Pro 55 Roman" w:eastAsia="HelveticaNeueLT Pro 55 Roman" w:hAnsi="HelveticaNeueLT Pro 55 Roman" w:cs="HelveticaNeueLT Pro 55 Roman"/>
                <w:color w:val="000000" w:themeColor="text1"/>
                <w:sz w:val="15"/>
                <w:szCs w:val="15"/>
              </w:rPr>
              <w:t>a</w:t>
            </w:r>
          </w:p>
        </w:tc>
        <w:tc>
          <w:tcPr>
            <w:tcW w:w="3361" w:type="dxa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val="clear" w:color="auto" w:fill="E6F0D3"/>
          </w:tcPr>
          <w:p w:rsidR="00930DED" w:rsidRPr="00506E57" w:rsidRDefault="00930DED" w:rsidP="62138E4F">
            <w:pPr>
              <w:pStyle w:val="Nagwek3"/>
              <w:spacing w:line="276" w:lineRule="auto"/>
              <w:rPr>
                <w:rFonts w:ascii="HelveticaNeueLT Pro 55 Roman" w:eastAsia="HelveticaNeueLT Pro 55 Roman" w:hAnsi="HelveticaNeueLT Pro 55 Roman" w:cs="HelveticaNeueLT Pro 55 Roman"/>
                <w:color w:val="000000" w:themeColor="text1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color w:val="000000" w:themeColor="text1"/>
                <w:sz w:val="15"/>
                <w:szCs w:val="15"/>
              </w:rPr>
              <w:t>dobr</w:t>
            </w:r>
            <w:r w:rsidR="00863809">
              <w:rPr>
                <w:rFonts w:ascii="HelveticaNeueLT Pro 55 Roman" w:eastAsia="HelveticaNeueLT Pro 55 Roman" w:hAnsi="HelveticaNeueLT Pro 55 Roman" w:cs="HelveticaNeueLT Pro 55 Roman"/>
                <w:color w:val="000000" w:themeColor="text1"/>
                <w:sz w:val="15"/>
                <w:szCs w:val="15"/>
              </w:rPr>
              <w:t>a</w:t>
            </w:r>
          </w:p>
        </w:tc>
        <w:tc>
          <w:tcPr>
            <w:tcW w:w="3327" w:type="dxa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val="clear" w:color="auto" w:fill="E6F0D3"/>
          </w:tcPr>
          <w:p w:rsidR="00930DED" w:rsidRPr="00506E57" w:rsidRDefault="00930DED" w:rsidP="62138E4F">
            <w:pPr>
              <w:pStyle w:val="Nagwek3"/>
              <w:spacing w:line="276" w:lineRule="auto"/>
              <w:rPr>
                <w:rFonts w:ascii="HelveticaNeueLT Pro 55 Roman" w:eastAsia="HelveticaNeueLT Pro 55 Roman" w:hAnsi="HelveticaNeueLT Pro 55 Roman" w:cs="HelveticaNeueLT Pro 55 Roman"/>
                <w:color w:val="000000" w:themeColor="text1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color w:val="000000" w:themeColor="text1"/>
                <w:sz w:val="15"/>
                <w:szCs w:val="15"/>
              </w:rPr>
              <w:t>bardzo dobr</w:t>
            </w:r>
            <w:r w:rsidR="00863809">
              <w:rPr>
                <w:rFonts w:ascii="HelveticaNeueLT Pro 55 Roman" w:eastAsia="HelveticaNeueLT Pro 55 Roman" w:hAnsi="HelveticaNeueLT Pro 55 Roman" w:cs="HelveticaNeueLT Pro 55 Roman"/>
                <w:color w:val="000000" w:themeColor="text1"/>
                <w:sz w:val="15"/>
                <w:szCs w:val="15"/>
              </w:rPr>
              <w:t>a</w:t>
            </w:r>
          </w:p>
        </w:tc>
        <w:tc>
          <w:tcPr>
            <w:tcW w:w="2537" w:type="dxa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val="clear" w:color="auto" w:fill="E6F0D3"/>
          </w:tcPr>
          <w:p w:rsidR="00930DED" w:rsidRPr="62138E4F" w:rsidRDefault="00930DED" w:rsidP="62138E4F">
            <w:pPr>
              <w:pStyle w:val="Nagwek3"/>
              <w:spacing w:line="276" w:lineRule="auto"/>
              <w:rPr>
                <w:rFonts w:ascii="HelveticaNeueLT Pro 55 Roman" w:eastAsia="HelveticaNeueLT Pro 55 Roman" w:hAnsi="HelveticaNeueLT Pro 55 Roman" w:cs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eastAsia="HelveticaNeueLT Pro 55 Roman" w:hAnsi="HelveticaNeueLT Pro 55 Roman" w:cs="HelveticaNeueLT Pro 55 Roman"/>
                <w:color w:val="000000" w:themeColor="text1"/>
                <w:sz w:val="15"/>
                <w:szCs w:val="15"/>
              </w:rPr>
              <w:t>celując</w:t>
            </w:r>
            <w:r w:rsidR="00863809">
              <w:rPr>
                <w:rFonts w:ascii="HelveticaNeueLT Pro 55 Roman" w:eastAsia="HelveticaNeueLT Pro 55 Roman" w:hAnsi="HelveticaNeueLT Pro 55 Roman" w:cs="HelveticaNeueLT Pro 55 Roman"/>
                <w:color w:val="000000" w:themeColor="text1"/>
                <w:sz w:val="15"/>
                <w:szCs w:val="15"/>
              </w:rPr>
              <w:t>a</w:t>
            </w:r>
          </w:p>
        </w:tc>
      </w:tr>
      <w:tr w:rsidR="00930DED" w:rsidTr="008638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0" w:type="dxa"/>
            <w:bottom w:w="0" w:type="dxa"/>
          </w:tblCellMar>
        </w:tblPrEx>
        <w:tc>
          <w:tcPr>
            <w:tcW w:w="15876" w:type="dxa"/>
            <w:gridSpan w:val="5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930DED" w:rsidRPr="62138E4F" w:rsidRDefault="00930DED" w:rsidP="77F069FB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  <w:t>16. Fale elektromagnetyczne i optyka</w:t>
            </w:r>
          </w:p>
        </w:tc>
      </w:tr>
      <w:tr w:rsidR="00930DED" w:rsidTr="000205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0" w:type="dxa"/>
            <w:bottom w:w="0" w:type="dxa"/>
          </w:tblCellMar>
        </w:tblPrEx>
        <w:tc>
          <w:tcPr>
            <w:tcW w:w="3297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930DED" w:rsidRDefault="00930DED" w:rsidP="77F069FB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Uczeń: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wskazuje zmianę pola elektrycznego </w:t>
            </w:r>
          </w:p>
          <w:p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lub magnetycznego jako źródło fali elektromagnetycznej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wymienia rodzaje fale elektromagnetycznych; wskazuje przykłady ich zastosowania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światło białe jako mieszaninę barw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stosuje zasadę superpozycji fal, podaje warunki wzmocnienia oraz wygaszenia się fal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8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zjawisko odbicia światła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jakościowo załamanie światła </w:t>
            </w:r>
          </w:p>
          <w:p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przy przejściu do innego ośrodka, wskazuje kierunek załamania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jakościowo i ilustruje 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na schematycznym rysunku częściowe </w:t>
            </w:r>
          </w:p>
          <w:p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całkowite wewnętrzne odbicie światła; posługuje się pojęciem kąta granicznego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8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światło białe jako mieszaninę barw </w:t>
            </w:r>
          </w:p>
          <w:p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i ilustruje to rozszczepieniem światła </w:t>
            </w:r>
          </w:p>
          <w:p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 pryzmacie; wymienia inne przykłady rozszczepienia światła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rozróżnia soczewki skupiające </w:t>
            </w:r>
          </w:p>
          <w:p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rozpraszające, stosuje ich schematyczne oznaczenia, opisuje bieg wiązki światła przez te soczewki; posługuje się pojęciami ogniska, ogniskowej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8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mechanizm tworzenia obrazu rzeczywistego przez soczewkę skupiającą oraz podaje reguły jego konstruowania; rysuje konstrukcyjnie obrazy wytworzone przez soczewkę skupiającą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rolę soczewek w korygowaniu wad wzroku: krótkowzroczności </w:t>
            </w:r>
          </w:p>
          <w:p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>i dalekowzroczności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rozróżnia obrazy rzeczywiste, pozorne, proste, odwrócone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zasadę działania lupy; wskazuje zastosowanie lupy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color w:val="0000FF"/>
                <w:sz w:val="15"/>
                <w:szCs w:val="15"/>
              </w:rPr>
              <w:t>,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</w:t>
            </w: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lunety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astronomicznej, </w:t>
            </w: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lunety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Galileusza, </w:t>
            </w: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mikroskopu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optycznego, </w:t>
            </w: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teleskopu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zwierciadlanego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światło jako falę elektromagnetyczną poprzeczną; rozróżnia światło spolaryzowane i niespolaryzowane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objaśnia działanie filtrów polaryzacyjnych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proste zadania lub problemy dotyczące: </w:t>
            </w:r>
          </w:p>
          <w:p w:rsidR="00930DED" w:rsidRDefault="00930DED" w:rsidP="00C12AD6">
            <w:pPr>
              <w:pStyle w:val="Akapitzlist"/>
              <w:numPr>
                <w:ilvl w:val="1"/>
                <w:numId w:val="38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powstawania i rozchodzenia się fal elektromagnetycznych</w:t>
            </w:r>
          </w:p>
          <w:p w:rsidR="00930DED" w:rsidRDefault="00930DED" w:rsidP="00C12AD6">
            <w:pPr>
              <w:pStyle w:val="Akapitzlist"/>
              <w:numPr>
                <w:ilvl w:val="1"/>
                <w:numId w:val="38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dyfrakcji i interferencji fal elektromagnetycznych</w:t>
            </w:r>
          </w:p>
          <w:p w:rsidR="00930DED" w:rsidRDefault="00930DED" w:rsidP="00C12AD6">
            <w:pPr>
              <w:pStyle w:val="Akapitzlist"/>
              <w:numPr>
                <w:ilvl w:val="1"/>
                <w:numId w:val="38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związku między kątem dyfrakcji, stałą siatki i długością fali</w:t>
            </w:r>
          </w:p>
          <w:p w:rsidR="00930DED" w:rsidRDefault="00930DED" w:rsidP="00C12AD6">
            <w:pPr>
              <w:pStyle w:val="Akapitzlist"/>
              <w:numPr>
                <w:ilvl w:val="1"/>
                <w:numId w:val="38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odbicia i rozpraszania światła</w:t>
            </w:r>
          </w:p>
          <w:p w:rsidR="00930DED" w:rsidRDefault="00930DED" w:rsidP="00C12AD6">
            <w:pPr>
              <w:pStyle w:val="Akapitzlist"/>
              <w:numPr>
                <w:ilvl w:val="1"/>
                <w:numId w:val="38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załamania światła </w:t>
            </w:r>
          </w:p>
          <w:p w:rsidR="00930DED" w:rsidRDefault="00930DED" w:rsidP="00C12AD6">
            <w:pPr>
              <w:pStyle w:val="Akapitzlist"/>
              <w:numPr>
                <w:ilvl w:val="1"/>
                <w:numId w:val="38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wewnętrznego odbicia światła</w:t>
            </w:r>
          </w:p>
          <w:p w:rsidR="00930DED" w:rsidRDefault="00930DED" w:rsidP="00C12AD6">
            <w:pPr>
              <w:pStyle w:val="Akapitzlist"/>
              <w:numPr>
                <w:ilvl w:val="1"/>
                <w:numId w:val="38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rozszczepienia światła</w:t>
            </w:r>
          </w:p>
          <w:p w:rsidR="00930DED" w:rsidRDefault="00930DED" w:rsidP="00C12AD6">
            <w:pPr>
              <w:pStyle w:val="Akapitzlist"/>
              <w:numPr>
                <w:ilvl w:val="1"/>
                <w:numId w:val="38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soczewek</w:t>
            </w:r>
          </w:p>
          <w:p w:rsidR="00930DED" w:rsidRDefault="00930DED" w:rsidP="00C12AD6">
            <w:pPr>
              <w:pStyle w:val="Akapitzlist"/>
              <w:numPr>
                <w:ilvl w:val="1"/>
                <w:numId w:val="38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tworzenia obrazu rzeczywistego </w:t>
            </w:r>
          </w:p>
          <w:p w:rsidR="00930DED" w:rsidRDefault="00930DED" w:rsidP="62138E4F">
            <w:pPr>
              <w:ind w:left="567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przez soczewkę skupiającą</w:t>
            </w:r>
          </w:p>
          <w:p w:rsidR="00930DED" w:rsidRDefault="00930DED" w:rsidP="00C12AD6">
            <w:pPr>
              <w:pStyle w:val="Akapitzlist"/>
              <w:numPr>
                <w:ilvl w:val="1"/>
                <w:numId w:val="38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tworzenia obrazów pozornych </w:t>
            </w:r>
          </w:p>
          <w:p w:rsidR="00930DED" w:rsidRDefault="00930DED" w:rsidP="62138E4F">
            <w:pPr>
              <w:ind w:left="567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przez soczewki</w:t>
            </w:r>
          </w:p>
          <w:p w:rsidR="00930DED" w:rsidRDefault="00930DED" w:rsidP="00C12AD6">
            <w:pPr>
              <w:pStyle w:val="Akapitzlist"/>
              <w:numPr>
                <w:ilvl w:val="1"/>
                <w:numId w:val="38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lupy</w:t>
            </w:r>
          </w:p>
          <w:p w:rsidR="00930DED" w:rsidRDefault="00930DED" w:rsidP="00C12AD6">
            <w:pPr>
              <w:pStyle w:val="Akapitzlist"/>
              <w:numPr>
                <w:ilvl w:val="1"/>
                <w:numId w:val="38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polaryzacji światła,</w:t>
            </w:r>
          </w:p>
          <w:p w:rsidR="00930DED" w:rsidRDefault="00930DED" w:rsidP="77F069FB">
            <w:pPr>
              <w:ind w:left="285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 tym: wyodrębnia z tekstów i ilustracji informacje kluczowe dla opisywanego zjawiska bądź problemu, przedstawia je </w:t>
            </w:r>
          </w:p>
          <w:p w:rsidR="00930DED" w:rsidRDefault="00930DED" w:rsidP="77F069FB">
            <w:pPr>
              <w:ind w:left="285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 różnych postaciach, przelicza wielokrotności i podwielokrotności, przeprowadza obliczenia i zapisuje wynik zgodnie z zasadami zaokrąglania </w:t>
            </w:r>
          </w:p>
          <w:p w:rsidR="00930DED" w:rsidRDefault="00930DED" w:rsidP="77F069FB">
            <w:pPr>
              <w:ind w:left="285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oraz zachowaniem liczby cyfr znaczących wynikającej z dokładności danych, czytelnie przedstawia odpowiedzi i rozwiązania</w:t>
            </w:r>
          </w:p>
        </w:tc>
        <w:tc>
          <w:tcPr>
            <w:tcW w:w="335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930DED" w:rsidRDefault="00930DED" w:rsidP="77F069FB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lastRenderedPageBreak/>
              <w:t>Uczeń: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jakościowo współzależność zmian pola magnetycznego i elektrycznego oraz rozchodzenie się fal elektromagnetycznych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stosuje zależność między długością, prędkością </w:t>
            </w:r>
          </w:p>
          <w:p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częstotliwością fali dla fal elektromagnetycznych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posługuje się pojęciem natężenia fali elektromagnetycznej wraz z jej jednostką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widmo fal elektromagnetycznych oraz wymienia źródła i własności fal z poszczególnych zakresów widma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omawia schemat nadawania, rozchodzenia się </w:t>
            </w:r>
          </w:p>
          <w:p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odbierania fal radiowych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widmo światła białego jako mieszaniny fal elektromagnetycznych o różnych częstotliwościach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zastosowania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color w:val="0000FF"/>
                <w:sz w:val="15"/>
                <w:szCs w:val="15"/>
              </w:rPr>
              <w:t xml:space="preserve">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fal elektromagnetycznych </w:t>
            </w:r>
          </w:p>
          <w:p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 poszczególnych zakresów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zjawisko dyfrakcji fal elektro-magnetycznych </w:t>
            </w:r>
          </w:p>
          <w:p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na przykładzie światła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doświadczenie Younga oraz jego wyniki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zależność przestrzennego obrazu interferencji </w:t>
            </w:r>
          </w:p>
          <w:p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od długości fali i odległości między źródłami; stosuje wzory opisujące wzmocnienie i wygaszenie fali </w:t>
            </w:r>
          </w:p>
          <w:p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do obliczeń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obraz powstający po przejściu światła przez siatkę dyfrakcyjną; stosuje związek między kątem dyfrakcji, stałą siatki i długością fali do obliczeń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E84FB4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lastRenderedPageBreak/>
              <w:t>analizuje jakościowo zjawisko interferencji wiązek światła odbitych od dwóch powierzchni cienkiej warstwy</w:t>
            </w:r>
          </w:p>
          <w:p w:rsidR="00930DED" w:rsidRPr="00F965A9" w:rsidRDefault="00930DED" w:rsidP="62138E4F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E84FB4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wskazuje przykłady interferencji światła w przyrodzie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E84FB4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wskazuje przykłady zjawisk optycznych w przyrodzie</w:t>
            </w:r>
            <w: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wynikających z załamania światła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ilościowo załamanie światła przy przejściu </w:t>
            </w:r>
          </w:p>
          <w:p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do innego ośrodka; stosuje prawo załamania fal </w:t>
            </w:r>
          </w:p>
          <w:p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na granicy dwóch ośrodków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światło jako falę elektromagnetyczną poprzeczną; stosuje zasadę odwracalności biegu promienia światła </w:t>
            </w:r>
          </w:p>
          <w:p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oraz prawo Snelliusa do wyjaśniania zjawisk i/lub obliczeń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posługuje się pojęciem współczynnika załamania światła (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n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) w danym ośrodku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stosuje prawo odbicia i prawo załamania fal na granicy dwóch ośrodków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color w:val="0000FF"/>
                <w:sz w:val="15"/>
                <w:szCs w:val="15"/>
              </w:rPr>
              <w:t xml:space="preserve">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do opisu wewnętrznego odbicia światła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oblicza kąt graniczny z prawa Snelliusa,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color w:val="FF00FF"/>
                <w:sz w:val="15"/>
                <w:szCs w:val="15"/>
              </w:rPr>
              <w:t xml:space="preserve">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interpretuje jego związek z współczynnikiem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n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działanie światłowodu jako przykład wykorzystania zjawiska całkowitego wewnętrznego odbicia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widmo światła białego jako mieszaniny fal elektromagnetycznych o różnych częstotliwościach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wyjaśnia zjawisko rozszczepienia światła przy jego załamaniu; opisuje bieg światła przez pryzmat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stosuje prawo odbicia i prawo załamania fal na granicy dwóch ośrodków do opisu rozszczepienia światła przez kroplę wody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posługuje się pojęciem zdolności skupiającej wraz z jej jednostką, stosuje to pojęcie do obliczeń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jakościowo zależność ogniskowej soczewki od jej krzywizny oraz współczynnika załamania; stosuje przybliżenie cienkiej soczewki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stosuje do obliczeń równanie soczewki przy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>obrazach rzeczywistych i pozornych; opisuje sposób pomiaru przybliżonej ogniskowej soczewki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konstrukcję obrazów pozornych tworzonych przez soczewki oraz rysuje konstrukcyjnie te obrazy; określa cechy obrazu tworzonego przez soczewkę skupiającą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 zależności od odległości przedmiotu </w:t>
            </w:r>
          </w:p>
          <w:p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od soczewki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jakościowo zjawisko polaryzacji światła </w:t>
            </w:r>
          </w:p>
          <w:p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przy przejściu przez polaryzator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wskazuje i opisuje zastosowania polaryzatorów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przeprowadza doświadczenia na podstawie </w:t>
            </w:r>
          </w:p>
          <w:p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ich opisów: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obserwuje wytwarzanie fali elektromagnetycznej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obserwuje dyfrakcję światła na krawędzi przeszkody,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obserwuje zjawisko interferencji fal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8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obserwuje obraz interferencyjny uzyskany </w:t>
            </w:r>
          </w:p>
          <w:p w:rsidR="00930DED" w:rsidRDefault="00930DED" w:rsidP="62138E4F">
            <w:pPr>
              <w:ind w:left="737" w:right="-108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za pomocą siatki dyfrakcyjnej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8"/>
              </w:numPr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demonstruje rozpraszanie światła w ośrodku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wyznacza współczynnik załamania światła w danej substancji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8"/>
              </w:numPr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wyznacza wartość współczynnika załamania światła z pomiaru kąta granicznego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demonstruje rozszczepienie światła w pryzmacie </w:t>
            </w:r>
          </w:p>
          <w:p w:rsidR="00930DED" w:rsidRDefault="00930DED" w:rsidP="62138E4F">
            <w:pPr>
              <w:ind w:left="737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połączenie barw w światło białe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8"/>
              </w:numPr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 xml:space="preserve">bada związek między ogniskową soczewki </w:t>
            </w:r>
          </w:p>
          <w:p w:rsidR="00930DED" w:rsidRDefault="00930DED" w:rsidP="62138E4F">
            <w:pPr>
              <w:ind w:left="737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a położeniami przedmiotu i obrazu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bada obrazy pozorne tworzone przez soczewki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buduje i bada lunety: astronomiczną, Galileusza </w:t>
            </w:r>
          </w:p>
          <w:p w:rsidR="00930DED" w:rsidRDefault="00930DED" w:rsidP="62138E4F">
            <w:pPr>
              <w:ind w:left="737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oraz teleskop zwierciadlany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8"/>
              </w:numPr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 xml:space="preserve">obserwuje zmiany natężenia światła po przejściu przez dwa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lastRenderedPageBreak/>
              <w:t xml:space="preserve">polaryzatory ustawione równolegle </w:t>
            </w:r>
          </w:p>
          <w:p w:rsidR="00930DED" w:rsidRDefault="00930DED" w:rsidP="62138E4F">
            <w:pPr>
              <w:ind w:left="737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i prostopadle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; opisuje wyniki obserwacji, analizuje wyniki pomiarów, wyciąga wnioski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0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rozwiązuje typowe zadania lub problemy dotyczące: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powstawania i rozchodzenia się fal elektromagnetycznych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dyfrakcji i interferencji fal elektromagnetycznych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związku między kątem dyfrakcji, stałą siatki </w:t>
            </w:r>
          </w:p>
          <w:p w:rsidR="00930DED" w:rsidRDefault="00930DED" w:rsidP="62138E4F">
            <w:pPr>
              <w:ind w:left="737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długością fali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odbicia i rozpraszania światła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załamania światła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wewnętrznego odbicia światła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rozszczepienia światła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soczewek i tworzenia obrazów przez soczewki </w:t>
            </w:r>
          </w:p>
          <w:p w:rsidR="00930DED" w:rsidRDefault="00930DED" w:rsidP="62138E4F">
            <w:pPr>
              <w:ind w:left="709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oraz wykorzystania równania soczewki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przyrządów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optycznych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polaryzacji światła, </w:t>
            </w:r>
          </w:p>
          <w:p w:rsidR="00930DED" w:rsidRDefault="00930DED" w:rsidP="77F069FB">
            <w:pPr>
              <w:ind w:left="317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 tym: posługuje się tablicami fizycznymi oraz kartą wybranych wzorów i stałych fizykochemicznych, </w:t>
            </w:r>
          </w:p>
          <w:p w:rsidR="00930DED" w:rsidRDefault="00930DED" w:rsidP="77F069FB">
            <w:pPr>
              <w:ind w:left="317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prowadzi obliczenia szacunkowe i poddaje wynik analizie, wykonuje obliczenia za pomocą kalkulatora, uzasadnia swoje odpowiedzi i/lub ilustruje je na schematycznych rysunkach 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posługuje się informacjami pochodzącymi z analizy przedstawionych materiałów źródłowych dotyczących zwłaszcza: fal elektromagnetycznych, wykorzystania światłowodów, powstawania tęczy i halo, przyrządów optycznych, zastosowania polaryzatorów 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analizuje tekst: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O tym, do czego służą „odblaski” </w:t>
            </w:r>
          </w:p>
          <w:p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lub inny; wyodrębnia informacje kluczowe, posługuje się nimi i wykorzystuje do rozwiązania prostych zadań lub problemów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dokonuje syntezy wiedzy z działu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 Fale elektromagnetyczne i optyka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; przedstawia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>najważniejsze pojęcia, zasady i zależności</w:t>
            </w:r>
          </w:p>
        </w:tc>
        <w:tc>
          <w:tcPr>
            <w:tcW w:w="3361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930DED" w:rsidRDefault="00930DED" w:rsidP="77F069FB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lastRenderedPageBreak/>
              <w:t>Uczeń: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posługuje się wielkościami związanymi </w:t>
            </w:r>
          </w:p>
          <w:p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 mocą światła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praktyczne znaczenie zjawiska dyfrakcji fal elektromagnetycznych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stosuje wzory opisujące wzmocnienie </w:t>
            </w:r>
          </w:p>
          <w:p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wygaszenie fali do wyjaśniania zjawisk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stosuje związek między kątem dyfrakcji, stałą siatki i długością fali do wyjaśniania zjawisk oraz udowadnia ten związek</w:t>
            </w:r>
          </w:p>
          <w:p w:rsidR="00930DED" w:rsidRPr="00E84FB4" w:rsidRDefault="00930DED" w:rsidP="00C12AD6">
            <w:pPr>
              <w:pStyle w:val="Akapitzlist"/>
              <w:numPr>
                <w:ilvl w:val="0"/>
                <w:numId w:val="3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E84FB4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wyjaśnia zjawisko interferencji wiązek światła odbitych od dwóch powierzchni cienkiej warstwy</w:t>
            </w:r>
          </w:p>
          <w:p w:rsidR="00930DED" w:rsidRPr="00E84FB4" w:rsidRDefault="00930DED" w:rsidP="00E84FB4">
            <w:pPr>
              <w:pStyle w:val="Akapitzlist"/>
              <w:numPr>
                <w:ilvl w:val="0"/>
                <w:numId w:val="3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E84FB4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 xml:space="preserve">opisuje przykłady interferencji światła </w:t>
            </w:r>
          </w:p>
          <w:p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E84FB4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w przyrodzie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przykłady zjawisk optycznych </w:t>
            </w:r>
          </w:p>
          <w:p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 przyrodzie </w:t>
            </w:r>
            <w: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wynikających z rozpraszania światła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udowadnia, że prawo Snelliusa można zapisać: </w:t>
            </w:r>
            <w:r>
              <w:rPr>
                <w:noProof/>
              </w:rPr>
              <w:drawing>
                <wp:inline distT="0" distB="0" distL="0" distR="0">
                  <wp:extent cx="399442" cy="257175"/>
                  <wp:effectExtent l="0" t="0" r="0" b="0"/>
                  <wp:docPr id="340249694" name="Picture 3402496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24969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442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0DED" w:rsidRDefault="00930DED" w:rsidP="00C12AD6">
            <w:pPr>
              <w:pStyle w:val="Akapitzlist"/>
              <w:numPr>
                <w:ilvl w:val="0"/>
                <w:numId w:val="3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wyjaśnia powstawanie miraży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mechanizm powstawania okna Snelliusa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wykazuje, że </w:t>
            </w:r>
            <w:proofErr w:type="spellStart"/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n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bscript"/>
              </w:rPr>
              <w:t>fiol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&gt; </w:t>
            </w:r>
            <w:proofErr w:type="spellStart"/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n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bscript"/>
              </w:rPr>
              <w:t>czerw</w:t>
            </w:r>
            <w:proofErr w:type="spellEnd"/>
          </w:p>
          <w:p w:rsidR="00930DED" w:rsidRDefault="00930DED" w:rsidP="00C12AD6">
            <w:pPr>
              <w:pStyle w:val="Akapitzlist"/>
              <w:numPr>
                <w:ilvl w:val="0"/>
                <w:numId w:val="3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wyjaśnia mechanizm powstawania tęczy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ilościowo i interpretuje zależność ogniskowej soczewki od jej krzywizny </w:t>
            </w:r>
          </w:p>
          <w:p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oraz współczynnika załamania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rozróżnia soczewki sferyczne i</w:t>
            </w:r>
            <w:r w:rsidR="008120F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 </w:t>
            </w:r>
            <w:proofErr w:type="spellStart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asferyczne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; wyjaśnia, na czym polegają aberracje sferyczna i chromatyczna, wskazuje sposoby korygowania tych wad soczewek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wyprowadza i interpretuje równanie soczewki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zasady działania przyrządów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 xml:space="preserve">optycznych: lunety astronomicznej, lunety Galileusza, mikroskopu optycznego, teleskopu zwierciadlanego; rysuje konstrukcyjnie obrazy tworzone przez </w:t>
            </w:r>
          </w:p>
          <w:p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te przyrządy; posługuje się pojęciem powiększenia kątowego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wyjaśnia zjawisko polaryzacji światła </w:t>
            </w:r>
          </w:p>
          <w:p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przy przejściu przez polaryzator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zmianę natężenia światła podczas przejścia przez polaryzator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wyjaśnia wyniki przeprowadzonych obserwacji, opracowuje wyniki wykonanych pomiarów oraz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color w:val="FF00FF"/>
                <w:sz w:val="15"/>
                <w:szCs w:val="15"/>
              </w:rPr>
              <w:t xml:space="preserve">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planuje i modyfikuje przebieg doświadczeń (formułuje hipotezy   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i prezentuje kroki niezbędne do ich weryfikacji) 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złożone (typowe) zadania </w:t>
            </w:r>
          </w:p>
          <w:p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lub problemy dotyczące: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9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powstawania i rozchodzenia się fal elektromagnetycznych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9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dyfrakcji i interferencji fal elektromagnetycznych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9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interferencji światła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9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odbicia i rozpraszania światła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9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załamania światła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9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wewnętrznego odbicia światła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9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rozszczepienia światła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9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soczewek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9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tworzenia obrazu rzeczywistego 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9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przez soczewkę skupiającą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9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tworzenia obrazów pozornych 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9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przez soczewki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9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przyrządów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optycznych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9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wykorzystania równania soczewki </w:t>
            </w:r>
          </w:p>
          <w:p w:rsidR="00930DED" w:rsidRDefault="00930DED" w:rsidP="62138E4F">
            <w:pPr>
              <w:ind w:left="737" w:right="-108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i/lub równania zwierciadła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9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polaryzacji światła </w:t>
            </w:r>
          </w:p>
          <w:p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oraz: ilustruje lub uzasadnia swoje odpowiedzi i rozwiązania, ustala </w:t>
            </w:r>
          </w:p>
          <w:p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i/lub uzasadnia podane stwierdzenia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wyszukuje i analizuje materiały źródłowe, </w:t>
            </w:r>
          </w:p>
          <w:p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 tym teksty popularnonaukowe dotyczące treści działu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 Fale elektromagnetyczne </w:t>
            </w:r>
          </w:p>
          <w:p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i optyka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, zwłaszcza dotyczące: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własności i zastosowań fal elektromagnetycznych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dyfrakcji i interferencji fal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>elektromagnetycznych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wykorzystania światłowodów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powstawania tęczy i halo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przyrządów optycznych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zastosowania polaryzatorów;</w:t>
            </w:r>
          </w:p>
          <w:p w:rsidR="00930DED" w:rsidRDefault="00930DED" w:rsidP="77F069FB">
            <w:pPr>
              <w:ind w:left="317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posługuje się informacjami pochodzącymi </w:t>
            </w:r>
          </w:p>
          <w:p w:rsidR="00930DED" w:rsidRDefault="00930DED" w:rsidP="77F069FB">
            <w:pPr>
              <w:ind w:left="317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z analizy tych materiałów i wykorzystuje </w:t>
            </w:r>
          </w:p>
          <w:p w:rsidR="00930DED" w:rsidRDefault="00930DED" w:rsidP="77F069FB">
            <w:pPr>
              <w:ind w:left="317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do rozwiązania zadań i problemów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prezentuje wyniki własnych obserwacji </w:t>
            </w:r>
          </w:p>
          <w:p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doświadczeń domowych</w:t>
            </w:r>
          </w:p>
        </w:tc>
        <w:tc>
          <w:tcPr>
            <w:tcW w:w="3327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930DED" w:rsidRDefault="00930DED" w:rsidP="77F069FB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lastRenderedPageBreak/>
              <w:t>Uczeń: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wykazuje, że pas tęczy widzimy pod kątem 42°, a tęcza jest kolorowa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wyprowadza równanie soczewki przy obrazach pozornych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złożone zadania lub problemy dotyczące: 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5"/>
              </w:numPr>
              <w:ind w:left="601" w:right="-108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fal elektromagnetycznych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5"/>
              </w:numPr>
              <w:ind w:left="601" w:right="-108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dyfrakcji i interferencji fal elektromagnetycznych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interferencji światła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odbicia i rozpraszania światła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załamania światła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wewnętrznego odbicia światła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rozszczepienia światła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soczewek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tworzenia obrazu rzeczywistego przez soczewkę skupiającą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tworzenia obrazów pozornych przez soczewki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przyrządów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optycznych 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wykorzystania równania soczewki i/lub równania zwierciadła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polaryzacji światła</w:t>
            </w:r>
          </w:p>
          <w:p w:rsidR="00930DED" w:rsidRDefault="00930DED" w:rsidP="77F069FB">
            <w:pPr>
              <w:ind w:left="317"/>
              <w:rPr>
                <w:rFonts w:ascii="HelveticaNeueLT Pro 55 Roman" w:eastAsia="HelveticaNeueLT Pro 55 Roman" w:hAnsi="HelveticaNeueLT Pro 55 Roman" w:cs="HelveticaNeueLT Pro 55 Roman"/>
                <w:color w:val="0000FF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oraz uzasadnia swoje rozwiązania i/lub podane stwierdzenia, wykazuje lub udowadnia podane związki oraz zależności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color w:val="0000FF"/>
                <w:sz w:val="15"/>
                <w:szCs w:val="15"/>
              </w:rPr>
              <w:t xml:space="preserve"> 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projektuje i przeprowadza obserwacje oraz doświadczenia, formułuje i</w:t>
            </w:r>
            <w:r w:rsidR="008120F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 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weryfikuje hipotezy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planuje, realizuje i prezentuje własny projekt związany </w:t>
            </w:r>
          </w:p>
          <w:p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 treściami działu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 Fale elektromagnetyczne i optyka</w:t>
            </w:r>
          </w:p>
          <w:p w:rsidR="00930DED" w:rsidRDefault="00930DED" w:rsidP="77F069FB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2537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930DED" w:rsidRDefault="00930DED" w:rsidP="77F069FB">
            <w:pPr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  <w:r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Uczeń: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nietypowe zadania lub problemy dotyczące: 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35"/>
              </w:numPr>
              <w:ind w:left="601" w:right="-108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fal elektromagnetycznych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35"/>
              </w:numPr>
              <w:ind w:left="601" w:right="-108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dyfrakcji i interferencji fal elektromagnetycznych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interferencji światła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odbicia i rozpraszania światła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załamania światła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wewnętrznego odbicia światła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rozszczepienia światła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soczewek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tworzenia obrazu rzeczywistego przez soczewkę skupiającą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tworzenia obrazów pozornych przez soczewki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przyrządów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optycznych 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wykorzystania równania soczewki i/lub równania zwierciadła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polaryzacji światła</w:t>
            </w:r>
          </w:p>
          <w:p w:rsidR="00930DED" w:rsidRPr="62138E4F" w:rsidRDefault="00930DED" w:rsidP="77F069FB">
            <w:pPr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</w:p>
        </w:tc>
      </w:tr>
      <w:tr w:rsidR="008120F9" w:rsidTr="00863809">
        <w:tblPrEx>
          <w:tblBorders>
            <w:top w:val="single" w:sz="4" w:space="0" w:color="AEAAAA" w:themeColor="background2" w:themeShade="BF"/>
            <w:left w:val="single" w:sz="4" w:space="0" w:color="AEAAAA" w:themeColor="background2" w:themeShade="BF"/>
            <w:bottom w:val="single" w:sz="4" w:space="0" w:color="AEAAAA" w:themeColor="background2" w:themeShade="BF"/>
            <w:right w:val="single" w:sz="4" w:space="0" w:color="AEAAAA" w:themeColor="background2" w:themeShade="BF"/>
            <w:insideH w:val="single" w:sz="4" w:space="0" w:color="AEAAAA" w:themeColor="background2" w:themeShade="BF"/>
            <w:insideV w:val="single" w:sz="4" w:space="0" w:color="AEAAAA" w:themeColor="background2" w:themeShade="BF"/>
          </w:tblBorders>
          <w:shd w:val="clear" w:color="auto" w:fill="auto"/>
          <w:tblCellMar>
            <w:top w:w="0" w:type="dxa"/>
            <w:bottom w:w="0" w:type="dxa"/>
          </w:tblCellMar>
        </w:tblPrEx>
        <w:tc>
          <w:tcPr>
            <w:tcW w:w="15876" w:type="dxa"/>
            <w:gridSpan w:val="5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8120F9" w:rsidRPr="62138E4F" w:rsidRDefault="008120F9" w:rsidP="000366E3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  <w:lastRenderedPageBreak/>
              <w:t>17. Fizyka atomowa i kwanty promieniowania elektromagnetycznego</w:t>
            </w:r>
          </w:p>
        </w:tc>
      </w:tr>
      <w:tr w:rsidR="00930DED" w:rsidTr="0002056B">
        <w:tblPrEx>
          <w:tblBorders>
            <w:top w:val="single" w:sz="4" w:space="0" w:color="AEAAAA" w:themeColor="background2" w:themeShade="BF"/>
            <w:left w:val="single" w:sz="4" w:space="0" w:color="AEAAAA" w:themeColor="background2" w:themeShade="BF"/>
            <w:bottom w:val="single" w:sz="4" w:space="0" w:color="AEAAAA" w:themeColor="background2" w:themeShade="BF"/>
            <w:right w:val="single" w:sz="4" w:space="0" w:color="AEAAAA" w:themeColor="background2" w:themeShade="BF"/>
            <w:insideH w:val="single" w:sz="4" w:space="0" w:color="AEAAAA" w:themeColor="background2" w:themeShade="BF"/>
            <w:insideV w:val="single" w:sz="4" w:space="0" w:color="AEAAAA" w:themeColor="background2" w:themeShade="BF"/>
          </w:tblBorders>
          <w:shd w:val="clear" w:color="auto" w:fill="auto"/>
          <w:tblCellMar>
            <w:top w:w="0" w:type="dxa"/>
            <w:bottom w:w="0" w:type="dxa"/>
          </w:tblCellMar>
        </w:tblPrEx>
        <w:tc>
          <w:tcPr>
            <w:tcW w:w="3297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930DED" w:rsidRDefault="00930DED" w:rsidP="000366E3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Uczeń: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E84FB4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posługuje się pojęciem promieniowania termicznego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przedstawia przyczyny oraz skutki globalnego ocieplenia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rozróżnia smog i efekt cieplarniany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objaśnia, na czym polega zjawisko fotoelektryczne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światło jako strumień fotonów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posługuje się pojęciem pędu fotonu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wskazuje przykłady zjawisk ujawniających falowe albo cząsteczkowe własności światła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wskazuje doświadczenia ujawniające falową naturę materii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rozróżnia widma ciągłe i nieciągłe – dyskretne; wskazuje przykłady zastosowania analizy widm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rozróżnia widma emisyjne i absorpcyjne gazów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rozróżnia stan podstawowy i stany wzbudzone atomu</w:t>
            </w:r>
          </w:p>
          <w:p w:rsidR="00930DED" w:rsidRPr="00AC4599" w:rsidRDefault="00930DED" w:rsidP="00AC4599">
            <w:pPr>
              <w:pStyle w:val="Akapitzlist"/>
              <w:numPr>
                <w:ilvl w:val="0"/>
                <w:numId w:val="1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wskazuje zastosowania laserów</w:t>
            </w:r>
          </w:p>
          <w:p w:rsidR="00930DED" w:rsidRPr="00E84FB4" w:rsidRDefault="00930DED" w:rsidP="00E84FB4">
            <w:pPr>
              <w:pStyle w:val="Akapitzlist"/>
              <w:numPr>
                <w:ilvl w:val="0"/>
                <w:numId w:val="1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proste zadania lub problemy dotyczące: </w:t>
            </w:r>
          </w:p>
          <w:p w:rsidR="00930DED" w:rsidRPr="00E84FB4" w:rsidRDefault="00930DED" w:rsidP="00E84FB4">
            <w:pPr>
              <w:pStyle w:val="Akapitzlist"/>
              <w:numPr>
                <w:ilvl w:val="1"/>
                <w:numId w:val="34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E84FB4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promieniowania termicznego</w:t>
            </w:r>
          </w:p>
          <w:p w:rsidR="00930DED" w:rsidRDefault="00930DED" w:rsidP="00E84FB4">
            <w:pPr>
              <w:pStyle w:val="Akapitzlist"/>
              <w:numPr>
                <w:ilvl w:val="1"/>
                <w:numId w:val="34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E84FB4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efektu cieplarnianego</w:t>
            </w:r>
          </w:p>
          <w:p w:rsidR="00930DED" w:rsidRDefault="00930DED" w:rsidP="00C12AD6">
            <w:pPr>
              <w:pStyle w:val="Akapitzlist"/>
              <w:numPr>
                <w:ilvl w:val="1"/>
                <w:numId w:val="34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zjawiska fotoelektrycznego pędu fotonu</w:t>
            </w:r>
          </w:p>
          <w:p w:rsidR="00930DED" w:rsidRDefault="00930DED" w:rsidP="00C12AD6">
            <w:pPr>
              <w:pStyle w:val="Akapitzlist"/>
              <w:numPr>
                <w:ilvl w:val="1"/>
                <w:numId w:val="34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falowej natury materii</w:t>
            </w:r>
          </w:p>
          <w:p w:rsidR="00930DED" w:rsidRDefault="00930DED" w:rsidP="00C12AD6">
            <w:pPr>
              <w:pStyle w:val="Akapitzlist"/>
              <w:numPr>
                <w:ilvl w:val="1"/>
                <w:numId w:val="34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widm emisyjnych i absorpcyjnych</w:t>
            </w:r>
          </w:p>
          <w:p w:rsidR="00930DED" w:rsidRPr="00E84FB4" w:rsidRDefault="00930DED" w:rsidP="00E84FB4">
            <w:pPr>
              <w:pStyle w:val="Akapitzlist"/>
              <w:numPr>
                <w:ilvl w:val="1"/>
                <w:numId w:val="34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modelu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Bohra</w:t>
            </w:r>
          </w:p>
          <w:p w:rsidR="00930DED" w:rsidRDefault="00930DED" w:rsidP="000366E3">
            <w:pPr>
              <w:ind w:left="285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 tym: wyodrębnia z tekstów i ilustracji informacje kluczowe dla opisywanego zjawiska bądź problemu, przedstawia </w:t>
            </w:r>
          </w:p>
          <w:p w:rsidR="00930DED" w:rsidRDefault="00930DED" w:rsidP="000366E3">
            <w:pPr>
              <w:ind w:left="285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je w różnych postaciach, przelicza wielokrotności i podwielokrotności, przeprowadza obliczenia i zapisuje wynik zgodnie z zasadami zaokrąglania </w:t>
            </w:r>
          </w:p>
          <w:p w:rsidR="00930DED" w:rsidRDefault="00930DED" w:rsidP="000366E3">
            <w:pPr>
              <w:ind w:left="285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oraz zachowaniem liczby cyfr znaczących wynikającej z dokładności danych, czytelnie przedstawia odpowiedzi i rozwiązania</w:t>
            </w:r>
          </w:p>
        </w:tc>
        <w:tc>
          <w:tcPr>
            <w:tcW w:w="335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930DED" w:rsidRDefault="00930DED" w:rsidP="000366E3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Uczeń: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E84FB4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analizuje na wybranych przykładach promieniowanie termiczne ciał i jego zależność od temperatury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E84FB4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porównuje promieniowanie termiczne Słońca i tradycyjnej żarówki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posługuje się pojęciem kwantu energii</w:t>
            </w:r>
            <w: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;</w:t>
            </w:r>
            <w:r w:rsidRPr="000C3EA5">
              <w:rPr>
                <w:rFonts w:ascii="Webdings" w:hAnsi="Webdings"/>
                <w:b/>
                <w:color w:val="000000"/>
                <w:sz w:val="17"/>
                <w:szCs w:val="17"/>
              </w:rPr>
              <w:t></w:t>
            </w:r>
            <w:r w:rsidRPr="00E84FB4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przedstawia założenie Plancka dotyczące promieniowania termicznego jako kluczowe dla stworzenia mechaniki kwantowej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wyjaśnia, na czym polega i jak powstaje efekt cieplarniany w atmosferze, odwołując się do działania szklarni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omawia przykłady sprzężenia zwrotnego efektu cieplarnianego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przedstawia sposoby przeciwdziałania globalnemu ociepleniu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porównuje smog i efekt cieplarniany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zjawiska fotoelektryczne i jonizacji jako wywołane tylko przez promieniowanie o częstotliwości większej od granicznej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stosuje pojęcie fotonu oraz jego energii oraz zależność między energią fotonu a częstotliwością i długością fali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do wyjaśniania zjawisk i obliczeń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przedstawia bilans energetyczny zjawiska fotoelektrycznego oraz stosuje go do wyjaśniania tego zjawiska; posługuje się pojęciem pracy wyjścia wraz </w:t>
            </w:r>
          </w:p>
          <w:p w:rsidR="00930DED" w:rsidRDefault="00930DED" w:rsidP="62138E4F">
            <w:pPr>
              <w:ind w:left="363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 jej jednostką – elektronowoltem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stosuje zależność między pędem fotonu a jego częstotliwością i energią do wyjaśniania zjawisk </w:t>
            </w:r>
          </w:p>
          <w:p w:rsidR="00930DED" w:rsidRDefault="00930DED" w:rsidP="62138E4F">
            <w:pPr>
              <w:ind w:left="363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obliczeń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odrzut atomu emitującego kwant światła, stosuje zasadę zachowania energii i zasadę zachowania pędu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do opisu emisji i absorpcji fotonu przez swobodne atomy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przedstawia mikroskopowy opis odbicia światła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dualizm korpuskularno-falowy światła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doświadczenia ujawniające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 xml:space="preserve">falową naturę materii; opisuje zjawiska dyfrakcji oraz interferencji elektronów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innych cząstek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objaśnia hipotezę de </w:t>
            </w:r>
            <w:proofErr w:type="spellStart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Broglie’a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o falowych własnościach materii; oblicza długość fali de </w:t>
            </w:r>
            <w:proofErr w:type="spellStart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Broglie’a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poruszających się cząstek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pochodzenie widm emisyjnych i absorpcyjnych gazów; interpretuje linie widmowe jako skutek przejść elektronów między poziomami energetycznymi 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 atomach połączonych z emisją lub absorpcją kwantu światła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analizuje seryjny układ linii widmowych na przykładzie widm atomowych wodoru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model Bohra atomu wodoru</w:t>
            </w:r>
          </w:p>
          <w:p w:rsidR="00930DED" w:rsidRPr="00AC4599" w:rsidRDefault="00930DED" w:rsidP="00AC4599">
            <w:pPr>
              <w:pStyle w:val="Akapitzlist"/>
              <w:numPr>
                <w:ilvl w:val="0"/>
                <w:numId w:val="12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schematycznie przedstawia poziomy energetyczne atomu wodoru i przejścia między tymi poziomami połączone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 emisją lub absorpcją kwantu; posługuje się pojęciem energii jonizacji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przeprowadza doświadczenia na podstawie ich opisów: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3"/>
              </w:numPr>
              <w:ind w:left="601" w:hanging="261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bada promieniowanie termiczne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3"/>
              </w:numPr>
              <w:ind w:left="601" w:hanging="261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bada rolę diody LED jako fotodiody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3"/>
              </w:numPr>
              <w:ind w:left="601" w:hanging="261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obserwuje widma atomowe za pomocą siatki dyfrakcyjnej;</w:t>
            </w:r>
          </w:p>
          <w:p w:rsidR="00930DED" w:rsidRDefault="00930DED" w:rsidP="62138E4F">
            <w:pPr>
              <w:ind w:left="36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wyniki obserwacji, formułuje wnioski</w:t>
            </w:r>
          </w:p>
          <w:p w:rsidR="00930DED" w:rsidRPr="00AC4599" w:rsidRDefault="00930DED" w:rsidP="00AC4599">
            <w:pPr>
              <w:pStyle w:val="Akapitzlist"/>
              <w:numPr>
                <w:ilvl w:val="0"/>
                <w:numId w:val="11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rozwiązuje typowe zadania lub problemy dotyczące: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3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promieniowania termicznego</w:t>
            </w:r>
          </w:p>
          <w:p w:rsidR="00930DED" w:rsidRPr="00AC4599" w:rsidRDefault="00930DED" w:rsidP="00C12AD6">
            <w:pPr>
              <w:pStyle w:val="Akapitzlist"/>
              <w:numPr>
                <w:ilvl w:val="0"/>
                <w:numId w:val="33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efektu cieplarnianego 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3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zjawiska fotoelektrycznego i fotokomórki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3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pędu fotonu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3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falowej natury materii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3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widm emisyjnych i absorpcyjnych</w:t>
            </w:r>
          </w:p>
          <w:p w:rsidR="00930DED" w:rsidRPr="00AC4599" w:rsidRDefault="00930DED" w:rsidP="00AC4599">
            <w:pPr>
              <w:pStyle w:val="Akapitzlist"/>
              <w:numPr>
                <w:ilvl w:val="0"/>
                <w:numId w:val="33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modelu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Bohra</w:t>
            </w:r>
          </w:p>
          <w:p w:rsidR="00930DED" w:rsidRDefault="00930DED" w:rsidP="000366E3">
            <w:pPr>
              <w:ind w:left="317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 tym: posługuje się tablicami fizycznymi oraz kartą wybranych wzorów i stałych fizykochemicznych, prowadzi obliczenia szacunkowe i poddaje analizie otrzymany wynik, wykonuje obliczenia, posługując się kalkulatorem, ilustruje i/lub uzasadnia swoje odpowiedzi 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posługuje się informacjami pochodzącymi z analizy przedstawionych materiałów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>źródłowych, w tym tekstów popularnonaukowych dotyczących treści działu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 Fizyka atomowa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, w tym: efektu cieplarnianego, falowej natury materii, widm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dokonuje syntezy wiedzy z działu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 Fizyka atomowa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; przedstawia najważniejsze pojęcia, zasady i zależności</w:t>
            </w:r>
          </w:p>
        </w:tc>
        <w:tc>
          <w:tcPr>
            <w:tcW w:w="3361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930DED" w:rsidRDefault="00930DED" w:rsidP="000366E3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lastRenderedPageBreak/>
              <w:t>Uczeń: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wyjaśnia, do czego służy model ciała doskonale czarnego</w:t>
            </w:r>
          </w:p>
          <w:p w:rsidR="00930DED" w:rsidRPr="00E84FB4" w:rsidRDefault="00930DED" w:rsidP="62138E4F">
            <w:pPr>
              <w:pStyle w:val="Akapitzlist"/>
              <w:numPr>
                <w:ilvl w:val="0"/>
                <w:numId w:val="3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E84FB4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podaje zależność wyrażającą prawo Wiena oraz stosuje ją do wyjaśniania zjawisk i obliczeń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stosuje do obliczeń bilans energetyczny zjawiska fotoelektrycznego 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wyjaśnia, na czym polega zjawisko Comptona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wyjaśnia, dlaczego zjawisk związanych </w:t>
            </w:r>
          </w:p>
          <w:p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z odrzutem atomów nie obserwujemy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 życiu codziennym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objaśnia założenia mechaniki kwantowej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wyjaśnia budowę i zasadę działania mikroskopu elektronowego; 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przykłady zastosowania analizy widm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interpretuje układ linii widmowych atomu wodoru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wymuszoną emisję promieniowania oraz powstawanie światła laserowego; omawia zastosowania laserów</w:t>
            </w:r>
          </w:p>
          <w:p w:rsidR="00930DED" w:rsidRPr="00AC4599" w:rsidRDefault="00930DED" w:rsidP="00AC4599">
            <w:pPr>
              <w:pStyle w:val="Akapitzlist"/>
              <w:numPr>
                <w:ilvl w:val="0"/>
                <w:numId w:val="3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uzasadnia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założenia modelu Bohra atomu wodoru odnoszące się do falowej natury materii, wskazuje ograniczenia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wyjaśnia wyniki przeprowadzonych obserwacji oraz planuje i modyfikuje przebieg doświadczeń (formułuje hipotezy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prezentuje kroki niezbędne do ich weryfikacji)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złożone (typowe) zadania </w:t>
            </w:r>
          </w:p>
          <w:p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lub problemy dotyczące: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0"/>
              </w:numPr>
              <w:ind w:left="72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promieniowania termicznego i prawa Wiena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0"/>
              </w:numPr>
              <w:ind w:left="72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efektu cieplarnianego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0"/>
              </w:numPr>
              <w:ind w:left="72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zjawiska fotoelektrycznego pędu fotonu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0"/>
              </w:numPr>
              <w:ind w:left="72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falowej natury materii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0"/>
              </w:numPr>
              <w:ind w:left="72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widm emisyjnych i absorpcyjnych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0"/>
              </w:numPr>
              <w:ind w:left="723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modelu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Bohra</w:t>
            </w:r>
          </w:p>
          <w:p w:rsidR="00930DED" w:rsidRDefault="00930DED" w:rsidP="62138E4F">
            <w:pPr>
              <w:ind w:left="363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oraz: uzasadnia swoje rozwiązania </w:t>
            </w:r>
          </w:p>
          <w:p w:rsidR="00930DED" w:rsidRDefault="00930DED" w:rsidP="62138E4F">
            <w:pPr>
              <w:ind w:left="363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oraz podane stwierdzenia lub zależności,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>ilustruje je graficznie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wyszukuje i analizuje materiały źródłowe, </w:t>
            </w:r>
          </w:p>
          <w:p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 tym teksty popularnonaukowe, dotyczące treści działu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 Fizyka atomowa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,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a w szczególności dotyczące: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4"/>
              </w:numPr>
              <w:ind w:left="70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efektu cieplarnianego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14"/>
              </w:numPr>
              <w:ind w:left="70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falowej natury materii</w:t>
            </w:r>
          </w:p>
          <w:p w:rsidR="00930DED" w:rsidRPr="00AC4599" w:rsidRDefault="00930DED" w:rsidP="00AC4599">
            <w:pPr>
              <w:pStyle w:val="Akapitzlist"/>
              <w:numPr>
                <w:ilvl w:val="0"/>
                <w:numId w:val="14"/>
              </w:numPr>
              <w:ind w:left="70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widm</w:t>
            </w:r>
          </w:p>
          <w:p w:rsidR="00930DED" w:rsidRDefault="00930DED" w:rsidP="000366E3">
            <w:pPr>
              <w:ind w:left="317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posługuje się informacjami pochodzącymi </w:t>
            </w:r>
          </w:p>
          <w:p w:rsidR="00930DED" w:rsidRDefault="00930DED" w:rsidP="000366E3">
            <w:pPr>
              <w:ind w:left="317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z analizy tych materiałów i wykorzystuje </w:t>
            </w:r>
          </w:p>
          <w:p w:rsidR="00930DED" w:rsidRDefault="00930DED" w:rsidP="000366E3">
            <w:pPr>
              <w:ind w:left="317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do rozwiązania zadań i problemów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realizuje i prezentuje opisany </w:t>
            </w:r>
          </w:p>
          <w:p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 podręczniku projekt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Spektroskop</w:t>
            </w:r>
          </w:p>
        </w:tc>
        <w:tc>
          <w:tcPr>
            <w:tcW w:w="3327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930DED" w:rsidRDefault="00930DED" w:rsidP="000366E3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lastRenderedPageBreak/>
              <w:t>Uczeń: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9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złożone zadania lub problemy dotyczące: 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1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E84FB4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promieniowania termicznego i prawa Wiena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1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efektu cieplarnianego 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1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zjawiska fotoelektrycznego pędu fotonu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1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falowej natury materii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1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widm emisyjnych </w:t>
            </w:r>
          </w:p>
          <w:p w:rsidR="00930DED" w:rsidRDefault="00930DED" w:rsidP="62138E4F">
            <w:pPr>
              <w:ind w:left="62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absorpcyjnych</w:t>
            </w:r>
          </w:p>
          <w:p w:rsidR="00930DED" w:rsidRPr="00AC4599" w:rsidRDefault="00930DED" w:rsidP="00AC4599">
            <w:pPr>
              <w:pStyle w:val="Akapitzlist"/>
              <w:numPr>
                <w:ilvl w:val="0"/>
                <w:numId w:val="31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modelu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Bohra</w:t>
            </w:r>
          </w:p>
          <w:p w:rsidR="00930DED" w:rsidRDefault="00930DED" w:rsidP="000366E3">
            <w:pPr>
              <w:ind w:left="317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oraz wykazuje lub udowadnia podane zależności, ilustruje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je graficznie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planuje, realizuje i prezentuje własny projekt związany </w:t>
            </w:r>
          </w:p>
          <w:p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 treściami działu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 Fizyka atomowa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; formułuje i weryfikuje hipotezy</w:t>
            </w:r>
          </w:p>
        </w:tc>
        <w:tc>
          <w:tcPr>
            <w:tcW w:w="2537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930DED" w:rsidRDefault="008120F9" w:rsidP="000366E3">
            <w:pPr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  <w:r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Uczeń: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9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wyznacza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</w:t>
            </w:r>
            <w:proofErr w:type="spellStart"/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n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-ty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promień orbity elektronowej w atomie wodoru oraz energię elektronu na tej orbicie; 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9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nietypowe zadania lub problemy dotyczące: 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31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E84FB4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promieniowania termicznego i prawa Wiena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31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efektu cieplarnianego 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31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zjawiska fotoelektrycznego pędu fotonu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31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falowej natury materii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31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widm emisyjnych </w:t>
            </w:r>
          </w:p>
          <w:p w:rsidR="008120F9" w:rsidRDefault="008120F9" w:rsidP="008120F9">
            <w:pPr>
              <w:ind w:left="62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absorpcyjnych</w:t>
            </w:r>
          </w:p>
          <w:p w:rsidR="008120F9" w:rsidRPr="00AC4599" w:rsidRDefault="008120F9" w:rsidP="008120F9">
            <w:pPr>
              <w:pStyle w:val="Akapitzlist"/>
              <w:numPr>
                <w:ilvl w:val="0"/>
                <w:numId w:val="31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modelu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Bohra</w:t>
            </w:r>
          </w:p>
          <w:p w:rsidR="008120F9" w:rsidRPr="62138E4F" w:rsidRDefault="008120F9" w:rsidP="000366E3">
            <w:pPr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</w:p>
        </w:tc>
      </w:tr>
      <w:tr w:rsidR="008120F9" w:rsidTr="00863809">
        <w:tblPrEx>
          <w:tblBorders>
            <w:top w:val="single" w:sz="4" w:space="0" w:color="AEAAAA" w:themeColor="background2" w:themeShade="BF"/>
            <w:left w:val="single" w:sz="4" w:space="0" w:color="AEAAAA" w:themeColor="background2" w:themeShade="BF"/>
            <w:bottom w:val="single" w:sz="4" w:space="0" w:color="AEAAAA" w:themeColor="background2" w:themeShade="BF"/>
            <w:right w:val="single" w:sz="4" w:space="0" w:color="AEAAAA" w:themeColor="background2" w:themeShade="BF"/>
            <w:insideH w:val="single" w:sz="4" w:space="0" w:color="AEAAAA" w:themeColor="background2" w:themeShade="BF"/>
            <w:insideV w:val="single" w:sz="4" w:space="0" w:color="AEAAAA" w:themeColor="background2" w:themeShade="BF"/>
          </w:tblBorders>
          <w:shd w:val="clear" w:color="auto" w:fill="auto"/>
          <w:tblCellMar>
            <w:top w:w="0" w:type="dxa"/>
            <w:bottom w:w="0" w:type="dxa"/>
          </w:tblCellMar>
        </w:tblPrEx>
        <w:tc>
          <w:tcPr>
            <w:tcW w:w="15876" w:type="dxa"/>
            <w:gridSpan w:val="5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8120F9" w:rsidRPr="62138E4F" w:rsidRDefault="008120F9" w:rsidP="000366E3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  <w:lastRenderedPageBreak/>
              <w:t>18. Fizyka jądrowa</w:t>
            </w:r>
          </w:p>
        </w:tc>
      </w:tr>
      <w:tr w:rsidR="00930DED" w:rsidTr="0002056B">
        <w:tblPrEx>
          <w:tblBorders>
            <w:top w:val="single" w:sz="4" w:space="0" w:color="AEAAAA" w:themeColor="background2" w:themeShade="BF"/>
            <w:left w:val="single" w:sz="4" w:space="0" w:color="AEAAAA" w:themeColor="background2" w:themeShade="BF"/>
            <w:bottom w:val="single" w:sz="4" w:space="0" w:color="AEAAAA" w:themeColor="background2" w:themeShade="BF"/>
            <w:right w:val="single" w:sz="4" w:space="0" w:color="AEAAAA" w:themeColor="background2" w:themeShade="BF"/>
            <w:insideH w:val="single" w:sz="4" w:space="0" w:color="AEAAAA" w:themeColor="background2" w:themeShade="BF"/>
            <w:insideV w:val="single" w:sz="4" w:space="0" w:color="AEAAAA" w:themeColor="background2" w:themeShade="BF"/>
          </w:tblBorders>
          <w:shd w:val="clear" w:color="auto" w:fill="auto"/>
          <w:tblCellMar>
            <w:top w:w="0" w:type="dxa"/>
            <w:bottom w:w="0" w:type="dxa"/>
          </w:tblCellMar>
        </w:tblPrEx>
        <w:tc>
          <w:tcPr>
            <w:tcW w:w="3297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930DED" w:rsidRDefault="00930DED" w:rsidP="000366E3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Uczeń: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0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posługuje się do opisu składu materii pojęciami: pierwiastek, jądro atomowe, nukleon, proton, neutron, elektron, izotop, cząstka elementarna 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0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posługuje się pojęciami: masa atomowa wraz jej jednostką, liczba masowa i liczba atomowa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0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wyjaśnia różnice między reakcjami chemicznymi a jądrowymi; posługuje się pojęciem jądra stabilnego i niestabilnego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0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wskazuje przykłady rozpadów alfa, beta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0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wymienia właściwości promieniowania jądrowego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0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rozróżnia promieniowanie jonizujące </w:t>
            </w:r>
          </w:p>
          <w:p w:rsidR="00930DED" w:rsidRPr="62138E4F" w:rsidRDefault="00930DED" w:rsidP="00187E45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i niejonizujące; wskazuje wpływ promieniowania jonizującego na </w:t>
            </w:r>
          </w:p>
          <w:p w:rsidR="00930DED" w:rsidRDefault="00930DED" w:rsidP="00AC4599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organizmy żywe</w:t>
            </w:r>
          </w:p>
          <w:p w:rsidR="00930DED" w:rsidRDefault="00930DED" w:rsidP="00AC4599">
            <w:pPr>
              <w:pStyle w:val="Akapitzlist"/>
              <w:numPr>
                <w:ilvl w:val="0"/>
                <w:numId w:val="30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 xml:space="preserve">wymienia </w:t>
            </w: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przykłady zastosowania zjawiska promieniotwórczości w technice</w:t>
            </w:r>
            <w: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 xml:space="preserve"> i medycynie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0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jakościowo związek między zmianą energii ciała i zmianą jego masy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0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wymienia korzyści i niebezpieczeństwa płynące z energetyki jądrowej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0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wskazuje łączenie się jąder pierwiastków lekkich jako reakcję syntezy termojądrowej; rozróżnia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color w:val="0000FF"/>
                <w:sz w:val="15"/>
                <w:szCs w:val="15"/>
              </w:rPr>
              <w:t xml:space="preserve">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syntezę termojądrową i reakcję rozszczepienia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0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posługuje się pojęciem galaktyki, </w:t>
            </w:r>
            <w:r w:rsidRPr="00ED07C9">
              <w:rPr>
                <w:rFonts w:ascii="HelveticaNeueLT Pro 55 Roman" w:hAnsi="HelveticaNeueLT Pro 55 Roman"/>
                <w:sz w:val="15"/>
                <w:szCs w:val="15"/>
              </w:rPr>
              <w:t>wskazuje Słońce jako jedną z wielu gwiazd w Galaktyce oraz Galaktykę jako jedną z wielu galaktyk we Wszechświecie;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rozróżnia galaktyki i gwiazdozbiory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0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podaje przybliżony wiek Wszechświata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0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proste zadania lub problemy dotyczące: </w:t>
            </w:r>
          </w:p>
          <w:p w:rsidR="00930DED" w:rsidRDefault="00930DED" w:rsidP="00C12AD6">
            <w:pPr>
              <w:pStyle w:val="Akapitzlist"/>
              <w:numPr>
                <w:ilvl w:val="1"/>
                <w:numId w:val="30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>składu jądra atomowego</w:t>
            </w:r>
          </w:p>
          <w:p w:rsidR="00930DED" w:rsidRDefault="00930DED" w:rsidP="00C12AD6">
            <w:pPr>
              <w:pStyle w:val="Akapitzlist"/>
              <w:numPr>
                <w:ilvl w:val="1"/>
                <w:numId w:val="30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reakcji jądrowych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9"/>
              </w:numPr>
              <w:ind w:left="567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promieniowania jądrowego</w:t>
            </w:r>
          </w:p>
          <w:p w:rsidR="00930DED" w:rsidRDefault="00930DED" w:rsidP="00C12AD6">
            <w:pPr>
              <w:pStyle w:val="Akapitzlist"/>
              <w:numPr>
                <w:ilvl w:val="1"/>
                <w:numId w:val="30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rozpadu promieniotwórczego</w:t>
            </w:r>
          </w:p>
          <w:p w:rsidR="00930DED" w:rsidRDefault="00930DED" w:rsidP="00C12AD6">
            <w:pPr>
              <w:pStyle w:val="Akapitzlist"/>
              <w:numPr>
                <w:ilvl w:val="1"/>
                <w:numId w:val="30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energii jądrowej</w:t>
            </w:r>
          </w:p>
          <w:p w:rsidR="00930DED" w:rsidRDefault="00930DED" w:rsidP="00C12AD6">
            <w:pPr>
              <w:pStyle w:val="Akapitzlist"/>
              <w:numPr>
                <w:ilvl w:val="1"/>
                <w:numId w:val="30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reakcji syntezy termojądrowej</w:t>
            </w:r>
          </w:p>
          <w:p w:rsidR="00930DED" w:rsidRDefault="00930DED" w:rsidP="00C12AD6">
            <w:pPr>
              <w:pStyle w:val="Akapitzlist"/>
              <w:numPr>
                <w:ilvl w:val="1"/>
                <w:numId w:val="30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ewolucji Słońca i innych gwiazd</w:t>
            </w:r>
          </w:p>
          <w:p w:rsidR="00930DED" w:rsidRDefault="00930DED" w:rsidP="00C12AD6">
            <w:pPr>
              <w:pStyle w:val="Akapitzlist"/>
              <w:numPr>
                <w:ilvl w:val="1"/>
                <w:numId w:val="30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rozszerzania się Wszechświata </w:t>
            </w:r>
          </w:p>
          <w:p w:rsidR="00930DED" w:rsidRDefault="00930DED" w:rsidP="62138E4F">
            <w:pPr>
              <w:ind w:left="567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ucieczki galaktyk,</w:t>
            </w:r>
          </w:p>
          <w:p w:rsidR="00930DED" w:rsidRDefault="00930DED" w:rsidP="000366E3">
            <w:pPr>
              <w:ind w:left="285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 tym: wyodrębnia z tekstów i ilustracji informacje kluczowe dla opisywanego zjawiska bądź problemu, przedstawia </w:t>
            </w:r>
          </w:p>
          <w:p w:rsidR="00930DED" w:rsidRDefault="00930DED" w:rsidP="000366E3">
            <w:pPr>
              <w:ind w:left="285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je w różnych postaciach, przelicza wielokrotności i podwielokrotności, przeprowadza obliczenia i zapisuje wynik zgodnie z zasadami zaokrąglania </w:t>
            </w:r>
          </w:p>
          <w:p w:rsidR="00930DED" w:rsidRDefault="00930DED" w:rsidP="000366E3">
            <w:pPr>
              <w:ind w:left="285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oraz zachowaniem liczby cyfr znaczących wynikającej z dokładności danych, czytelnie przedstawia odpowiedzi i rozwiązania</w:t>
            </w:r>
          </w:p>
        </w:tc>
        <w:tc>
          <w:tcPr>
            <w:tcW w:w="335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930DED" w:rsidRDefault="00930DED" w:rsidP="000366E3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lastRenderedPageBreak/>
              <w:t>Uczeń: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skład jądra atomowego na podstawie liczb masowej i atomowej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posługuje się pojęciami: antycząstka, antymateria, antyelektron (pozyton)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opisuje kreację lub anihilację par cząstka-antycząstka; oblicza energię powstałą w wyniku anihilacji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jakościowo oddziaływania jądrowe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przedstawia wybrane informacje z historii odkrycia jądra atomowego, a w szczególności omawia doświadczenie Rutherforda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rozpady alfa, beta plus i beta minus (β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  <w:t>+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i β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  <w:t>−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) oraz zapisuje przykłady takich przemian jądrowych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zapisuje reakcje jądrowe z zastosowaniem zasady zachowania liczby nukleonów i zasady zachowania ładunku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powstawanie promieniowania gamma; opisuje właściwości promieniowania jądrowego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doświadczalnie bada promieniowanie różnych substancji; przedstawia wyniki 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omawia wpływ promieniowania jonizującego na organizmy żywe; wyjaśnia, dlaczego promieniowanie w dużych dawkach jest niebezpieczne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dla zdrowia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omawia przykłady zastosowania zjawiska promieniotwórczości w technice i medycynie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przypadkowy charakter rozpadu jąder atomowych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rozpad izotopu promieniotwórczego; posługuje się pojęciem czasu połowicznego rozpadu; analizuje </w:t>
            </w:r>
          </w:p>
          <w:p w:rsidR="00930DED" w:rsidRDefault="00930DED" w:rsidP="62138E4F">
            <w:pPr>
              <w:ind w:left="363" w:right="-108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>i szkicuje wykres zależności liczby jąder materiału promieniotwórczego od czasu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zasadę datowania substancji za pomocą węgla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  <w:t>14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C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ilościowo związek między zmianą energii ciała </w:t>
            </w:r>
          </w:p>
          <w:p w:rsidR="00930DED" w:rsidRDefault="00930DED" w:rsidP="62138E4F">
            <w:pPr>
              <w:ind w:left="363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i zmianą jego masy; stosuje do obliczeń wzór </w:t>
            </w:r>
            <w:r w:rsidRPr="009B75A5">
              <w:rPr>
                <w:rFonts w:ascii="HelveticaNeueLT Pro 65 Md" w:hAnsi="HelveticaNeueLT Pro 65 Md" w:cs="Roboto"/>
                <w:sz w:val="15"/>
                <w:szCs w:val="15"/>
              </w:rPr>
              <w:t>Δ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E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= </w:t>
            </w:r>
            <w:r w:rsidRPr="009B75A5">
              <w:rPr>
                <w:rFonts w:ascii="HelveticaNeueLT Pro 65 Md" w:hAnsi="HelveticaNeueLT Pro 65 Md" w:cs="Roboto"/>
                <w:sz w:val="15"/>
                <w:szCs w:val="15"/>
              </w:rPr>
              <w:t>Δ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mc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  <w:t>2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wykazuje, że jednostkę współczynnika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c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  <w:t xml:space="preserve">2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można zapisać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 postaci </w:t>
            </w:r>
            <w:r>
              <w:rPr>
                <w:noProof/>
              </w:rPr>
              <w:drawing>
                <wp:inline distT="0" distB="0" distL="0" distR="0">
                  <wp:extent cx="130969" cy="23812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969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; interpretuje wartość tego współczynnika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posługuje się pojęciem energii spoczynkowej; opisuje równoważność masy i energii spoczynkowej; stosuje wzór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E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=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mc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  <w:t>2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do obliczeń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posługuje się pojęciami deficytu masy i energii wiązania; stosuje zasadę zachowania energii do opisu reakcji jądrowych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oblicza dla dowolnego izotopu energię spoczynkową, deficyt masy i energię wiązania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reakcję rozszczepienia jądra uranu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  <w:t>235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U zachodzącą w wyniku pochłonięcia neutronu; podaje warunki zajścia reakcji łańcuchowej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opisuje zasadę działania elektrowni jądrowej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porównuje syntezę termojądrową z reakcją rozszczepienia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wyjaśnia, dlaczego Słońce i inne gwiazdy świecą; opisuje reakcję termojądrową przemiany wodoru w hel zachodzącą w gwiazdach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opisuje elementy ewolucji Słońca i innych gwiazd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rozróżnia białe i czarne karły, czerwone olbrzymy, supernowe, gwiazdy neutronowe oraz czarne dziury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miejsce Układu Słonecznego w Galaktyce; posługuje się pojęciami roku świetlnego 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Wielki Wybuch jako początek znanego nam Wszechświata; oblicza przybliżony wiek Wszechświata, opisuje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>rozszerzanie się Wszechświata zwane ucieczką galaktyk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zależność między odległością do galaktyki </w:t>
            </w:r>
          </w:p>
          <w:p w:rsidR="00930DED" w:rsidRDefault="00930DED" w:rsidP="62138E4F">
            <w:pPr>
              <w:ind w:left="363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a prędkością jej oddalania się; stosuje do obliczeń prawo Hubble’a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rozwiązuje typowe zadania lub problemy dotyczące:</w:t>
            </w:r>
          </w:p>
          <w:p w:rsidR="00930DED" w:rsidRPr="00605B80" w:rsidRDefault="00930DED" w:rsidP="62138E4F">
            <w:pPr>
              <w:pStyle w:val="Akapitzlist"/>
              <w:numPr>
                <w:ilvl w:val="0"/>
                <w:numId w:val="28"/>
              </w:numPr>
              <w:ind w:left="595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605B80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składu jądra atomowego oraz </w:t>
            </w:r>
            <w:r w:rsidRPr="00605B80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anihilacji</w:t>
            </w:r>
            <w:r w:rsidRPr="00605B80">
              <w:rPr>
                <w:rFonts w:ascii="HelveticaNeueLT Pro 55 Roman" w:eastAsia="HelveticaNeueLT Pro 55 Roman" w:hAnsi="HelveticaNeueLT Pro 55 Roman" w:cs="HelveticaNeueLT Pro 55 Roman"/>
                <w:color w:val="0000FF"/>
                <w:sz w:val="15"/>
                <w:szCs w:val="15"/>
                <w:highlight w:val="lightGray"/>
              </w:rPr>
              <w:t xml:space="preserve"> </w:t>
            </w:r>
            <w:r w:rsidRPr="00605B80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pary</w:t>
            </w:r>
            <w: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 xml:space="preserve"> </w:t>
            </w:r>
            <w:r w:rsidRPr="00605B80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cząstka–antycząstka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8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reakcji jądrowych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8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promieniowania jądrowego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8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rozpadu promieniotwórczego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8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energii jądrowej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8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reakcji syntezy termojądrowej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8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ewolucji Słońca i innych gwiazd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8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rozszerzania się Wszechświata i ucieczki galaktyk, </w:t>
            </w:r>
          </w:p>
          <w:p w:rsidR="00930DED" w:rsidRDefault="00930DED" w:rsidP="000366E3">
            <w:pPr>
              <w:ind w:left="317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 tym: posługuje się tablicami fizycznymi lub chemicznymi oraz kartą wybranych wzorów i stałych fizykochemicznych, prowadzi obliczenia szacunkowe </w:t>
            </w:r>
          </w:p>
          <w:p w:rsidR="00930DED" w:rsidRDefault="00930DED" w:rsidP="000366E3">
            <w:pPr>
              <w:ind w:left="317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i poddaje analizie otrzymany wynik, przeprowadza obliczenia liczbowe za pomocą kalkulatora, ilustruje </w:t>
            </w:r>
          </w:p>
          <w:p w:rsidR="00930DED" w:rsidRDefault="00930DED" w:rsidP="000366E3">
            <w:pPr>
              <w:ind w:left="317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i/lub uzasadnia swoje odpowiedzi, zapisuje równania reakcji jądrowych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posługuje się informacjami pochodzącymi z analizy przedstawionych materiałów źródłowych dotyczących treści działu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 Fizyka jądrowa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, zwłaszcza: </w:t>
            </w:r>
            <w:r w:rsidRPr="00605B80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zastosowania zjawiska promieniotwórczości w technice i medycynie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, datowania substancji za pomocą węgla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  <w:t>14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C, </w:t>
            </w:r>
            <w:r w:rsidRPr="00605B80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energetyki jądrowej i różnych rodzajów elektrowni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, </w:t>
            </w:r>
            <w:r w:rsidRPr="00605B80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ewolucji gwiazd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dokonuje syntezy wiedzy z działu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 Fizyka jądrowa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; przedstawia najważniejsze pojęcia, zasady i zależności</w:t>
            </w:r>
          </w:p>
        </w:tc>
        <w:tc>
          <w:tcPr>
            <w:tcW w:w="3361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930DED" w:rsidRDefault="00930DED" w:rsidP="000366E3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lastRenderedPageBreak/>
              <w:t>Uczeń: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7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stosuje zasady zachowania energii i pędu oraz zasadę zachowania ładunku do analizy kreacji lub anihilacji pary elektron-pozyton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7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omawia sposoby wykrywania promieniowania jądrowego oraz wyznaczania energii kwantów gamma; przedstawia stosowane obecnie </w:t>
            </w:r>
          </w:p>
          <w:p w:rsidR="00930DED" w:rsidRDefault="00930DED" w:rsidP="62138E4F">
            <w:pPr>
              <w:ind w:left="363" w:right="-108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i </w:t>
            </w: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dawniej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wielkości i jednostki miar opisujące promieniowanie jądrowe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7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omawia przykłady zastosowania zjawiska promieniotwórczości w technice i medycynie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wyjaśnia, że fizyka klasyczna jest deterministyczna, a fizyka współczesna – indeterministyczna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stosuje prawo rozpadu promieniotwórczego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do rozwiązywania zadań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7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zastosowania czasu połowicznego rozpadu, gdy znamy jego wartość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7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omawia problemy związane z budową elektrowni termojądrowych i plany przezwyciężenia tych problemów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7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omawia cykl życia gwiazdy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 zależności od jej masy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7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omawia supernowe i czarne dziury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7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omawia powstawanie pierwiastków </w:t>
            </w:r>
          </w:p>
          <w:p w:rsidR="00930DED" w:rsidRDefault="00930DED" w:rsidP="62138E4F">
            <w:pPr>
              <w:ind w:left="363" w:right="-108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we Wszechświecie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obserwacje świadczące zarówno o słuszności teorii Wielkiego Wybuchu, jak i rozszerzaniu się Wszechświata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stosuje do obliczeń wzory na częstotliwość i długość fali wynikające z efektu Dopplera dla światła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7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rozwiązuje złożone (typowe) zadania lub problemy dotyczące: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 xml:space="preserve">składu jądra atomowego oraz </w:t>
            </w: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anihilacji</w:t>
            </w:r>
            <w:r w:rsidRPr="00AC4599">
              <w:rPr>
                <w:rFonts w:ascii="HelveticaNeueLT Pro 55 Roman" w:eastAsia="HelveticaNeueLT Pro 55 Roman" w:hAnsi="HelveticaNeueLT Pro 55 Roman" w:cs="HelveticaNeueLT Pro 55 Roman"/>
                <w:color w:val="0000FF"/>
                <w:sz w:val="15"/>
                <w:szCs w:val="15"/>
                <w:highlight w:val="lightGray"/>
              </w:rPr>
              <w:t xml:space="preserve"> </w:t>
            </w: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pary cząstka-antycząstka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reakcji jądrowych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promieniowania jądrowego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rozpadu promieniotwórczego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związku między masą a energią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energii jądrowej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reakcji syntezy termojądrowej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ewolucji Słońca i innych gwiazd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przesunięcia ku czerwieni i ucieczki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galaktyk</w:t>
            </w:r>
          </w:p>
          <w:p w:rsidR="00930DED" w:rsidRDefault="00930DED" w:rsidP="62138E4F">
            <w:pPr>
              <w:ind w:left="36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oraz: ilustruje i/lub uzasadnia swoje rozwiązania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color w:val="0000FF"/>
                <w:sz w:val="15"/>
                <w:szCs w:val="15"/>
              </w:rPr>
              <w:t xml:space="preserve">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lub podane stwierdzenia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6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wyszukuje i analizuje materiały źródłowe, w tym teksty popularnonaukowe, dotyczące treści działu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 Fizyka jądrowa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, dotyczące:</w:t>
            </w:r>
          </w:p>
          <w:p w:rsidR="00930DED" w:rsidRPr="00605B80" w:rsidRDefault="00930DED" w:rsidP="00605B80">
            <w:pPr>
              <w:pStyle w:val="Akapitzlist"/>
              <w:numPr>
                <w:ilvl w:val="0"/>
                <w:numId w:val="2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zastosowania zjawiska promieniotwórczości w technice i medycynie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zastosowania czasu połowicznego rozpadu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energetyki jądrowej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różnych rodzajów elektrowni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ewolucji gwiazd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rozszerzania się Wszechświata;</w:t>
            </w:r>
          </w:p>
          <w:p w:rsidR="00930DED" w:rsidRDefault="00930DED" w:rsidP="000366E3">
            <w:pPr>
              <w:ind w:left="317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posługuje się informacjami pochodzącymi </w:t>
            </w:r>
          </w:p>
          <w:p w:rsidR="00930DED" w:rsidRDefault="00930DED" w:rsidP="000366E3">
            <w:pPr>
              <w:ind w:left="317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z analizy tych materiałów i wykorzystuje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je do rozwiązania zadań i problemów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analizuje tekst: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Jod ze Świerka dla pół miliona pacjentów...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lub inny, wyodrębnia informacje kluczowe, posługuje się nimi </w:t>
            </w:r>
          </w:p>
          <w:p w:rsidR="00930DED" w:rsidRDefault="00930DED" w:rsidP="62138E4F">
            <w:pPr>
              <w:ind w:left="36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i wykorzystuje do rozwiązania zadań </w:t>
            </w:r>
          </w:p>
          <w:p w:rsidR="00930DED" w:rsidRDefault="00930DED" w:rsidP="62138E4F">
            <w:pPr>
              <w:ind w:left="36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lub problemów</w:t>
            </w:r>
          </w:p>
        </w:tc>
        <w:tc>
          <w:tcPr>
            <w:tcW w:w="3327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930DED" w:rsidRDefault="00930DED" w:rsidP="000366E3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lastRenderedPageBreak/>
              <w:t>Uczeń: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złożone zadania lub problemy dotyczące: 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składu jądra atomowego oraz </w:t>
            </w: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anihilacji</w:t>
            </w:r>
            <w:r w:rsidRPr="00AC4599">
              <w:rPr>
                <w:rFonts w:ascii="HelveticaNeueLT Pro 55 Roman" w:eastAsia="HelveticaNeueLT Pro 55 Roman" w:hAnsi="HelveticaNeueLT Pro 55 Roman" w:cs="HelveticaNeueLT Pro 55 Roman"/>
                <w:color w:val="0000FF"/>
                <w:sz w:val="15"/>
                <w:szCs w:val="15"/>
                <w:highlight w:val="lightGray"/>
              </w:rPr>
              <w:t xml:space="preserve"> </w:t>
            </w: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pary cząstka-antycząstka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reakcji jądrowych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promieniowania jądrowego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rozpadu promieniotwórczego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związku między masą </w:t>
            </w:r>
          </w:p>
          <w:p w:rsidR="00930DED" w:rsidRDefault="00930DED" w:rsidP="62138E4F">
            <w:pPr>
              <w:ind w:left="601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a energią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energii jądrowej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reakcji syntezy termojądrowej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ewolucji Słońca i innych gwiazd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przesunięcia ku czerwieni </w:t>
            </w:r>
          </w:p>
          <w:p w:rsidR="00930DED" w:rsidRDefault="00930DED" w:rsidP="62138E4F">
            <w:pPr>
              <w:ind w:left="595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ucieczki galaktyk</w:t>
            </w:r>
          </w:p>
          <w:p w:rsidR="00930DED" w:rsidRDefault="00930DED" w:rsidP="000366E3">
            <w:pPr>
              <w:ind w:left="317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oraz wykazuje podane stwierdzenia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planuje, realizuje i prezentuje własny projekt związany </w:t>
            </w:r>
          </w:p>
          <w:p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 treściami działu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 Fizyka jądrowa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; formułuje i weryfikuje hipotezy</w:t>
            </w:r>
          </w:p>
        </w:tc>
        <w:tc>
          <w:tcPr>
            <w:tcW w:w="2537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930DED" w:rsidRDefault="008120F9" w:rsidP="000366E3">
            <w:pPr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  <w:r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Uczeń: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nietypowe zadania lub problemy dotyczące: 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składu jądra atomowego oraz </w:t>
            </w: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anihilacji</w:t>
            </w:r>
            <w:r w:rsidRPr="00AC4599">
              <w:rPr>
                <w:rFonts w:ascii="HelveticaNeueLT Pro 55 Roman" w:eastAsia="HelveticaNeueLT Pro 55 Roman" w:hAnsi="HelveticaNeueLT Pro 55 Roman" w:cs="HelveticaNeueLT Pro 55 Roman"/>
                <w:color w:val="0000FF"/>
                <w:sz w:val="15"/>
                <w:szCs w:val="15"/>
                <w:highlight w:val="lightGray"/>
              </w:rPr>
              <w:t xml:space="preserve"> </w:t>
            </w: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pary cząstka-antycząstka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reakcji jądrowych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promieniowania jądrowego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rozpadu promieniotwórczego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związku między masą </w:t>
            </w:r>
          </w:p>
          <w:p w:rsidR="008120F9" w:rsidRDefault="008120F9" w:rsidP="008120F9">
            <w:pPr>
              <w:ind w:left="601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a energią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energii jądrowej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reakcji syntezy termojądrowej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ewolucji Słońca i innych gwiazd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przesunięcia ku czerwieni </w:t>
            </w:r>
          </w:p>
          <w:p w:rsidR="008120F9" w:rsidRDefault="008120F9" w:rsidP="008120F9">
            <w:pPr>
              <w:ind w:left="595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ucieczki galaktyk</w:t>
            </w:r>
          </w:p>
          <w:p w:rsidR="008120F9" w:rsidRPr="62138E4F" w:rsidRDefault="008120F9" w:rsidP="000366E3">
            <w:pPr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</w:p>
        </w:tc>
      </w:tr>
      <w:tr w:rsidR="008120F9" w:rsidTr="00863809">
        <w:tblPrEx>
          <w:tblBorders>
            <w:top w:val="single" w:sz="4" w:space="0" w:color="AEAAAA" w:themeColor="background2" w:themeShade="BF"/>
            <w:left w:val="single" w:sz="4" w:space="0" w:color="AEAAAA" w:themeColor="background2" w:themeShade="BF"/>
            <w:bottom w:val="single" w:sz="4" w:space="0" w:color="AEAAAA" w:themeColor="background2" w:themeShade="BF"/>
            <w:right w:val="single" w:sz="4" w:space="0" w:color="AEAAAA" w:themeColor="background2" w:themeShade="BF"/>
            <w:insideH w:val="single" w:sz="4" w:space="0" w:color="AEAAAA" w:themeColor="background2" w:themeShade="BF"/>
            <w:insideV w:val="single" w:sz="4" w:space="0" w:color="AEAAAA" w:themeColor="background2" w:themeShade="BF"/>
          </w:tblBorders>
          <w:shd w:val="clear" w:color="auto" w:fill="auto"/>
          <w:tblCellMar>
            <w:top w:w="0" w:type="dxa"/>
            <w:bottom w:w="0" w:type="dxa"/>
          </w:tblCellMar>
        </w:tblPrEx>
        <w:tc>
          <w:tcPr>
            <w:tcW w:w="15876" w:type="dxa"/>
            <w:gridSpan w:val="5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8120F9" w:rsidRPr="62138E4F" w:rsidRDefault="008120F9" w:rsidP="000366E3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  <w:lastRenderedPageBreak/>
              <w:t>19. Elementy fizyki relatywistycznej</w:t>
            </w:r>
          </w:p>
        </w:tc>
      </w:tr>
      <w:tr w:rsidR="00930DED" w:rsidTr="0002056B">
        <w:tblPrEx>
          <w:tblBorders>
            <w:top w:val="single" w:sz="4" w:space="0" w:color="AEAAAA" w:themeColor="background2" w:themeShade="BF"/>
            <w:left w:val="single" w:sz="4" w:space="0" w:color="AEAAAA" w:themeColor="background2" w:themeShade="BF"/>
            <w:bottom w:val="single" w:sz="4" w:space="0" w:color="AEAAAA" w:themeColor="background2" w:themeShade="BF"/>
            <w:right w:val="single" w:sz="4" w:space="0" w:color="AEAAAA" w:themeColor="background2" w:themeShade="BF"/>
            <w:insideH w:val="single" w:sz="4" w:space="0" w:color="AEAAAA" w:themeColor="background2" w:themeShade="BF"/>
            <w:insideV w:val="single" w:sz="4" w:space="0" w:color="AEAAAA" w:themeColor="background2" w:themeShade="BF"/>
          </w:tblBorders>
          <w:shd w:val="clear" w:color="auto" w:fill="auto"/>
          <w:tblCellMar>
            <w:top w:w="0" w:type="dxa"/>
            <w:bottom w:w="0" w:type="dxa"/>
          </w:tblCellMar>
        </w:tblPrEx>
        <w:tc>
          <w:tcPr>
            <w:tcW w:w="3297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930DED" w:rsidRDefault="00930DED" w:rsidP="000366E3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Uczeń: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4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stosuje zasadę równoważności układów inercjalnych (zasadę względności Galileusza)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4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wskazuje niezależność prędkości światła </w:t>
            </w:r>
          </w:p>
          <w:p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 próżni od prędkości źródła i prędkości obserwatora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4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>wskazuje prędkość światła w próżni jako maksymalną prędkość przekazu informacji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4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wskazuje, że równoczesność zdarzeń zależy od układu odniesienia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4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proste zadania lub problemy dotyczące: </w:t>
            </w:r>
          </w:p>
          <w:p w:rsidR="00930DED" w:rsidRDefault="00930DED" w:rsidP="00C12AD6">
            <w:pPr>
              <w:pStyle w:val="Akapitzlist"/>
              <w:numPr>
                <w:ilvl w:val="1"/>
                <w:numId w:val="24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czasoprzestrzeni</w:t>
            </w:r>
          </w:p>
          <w:p w:rsidR="00930DED" w:rsidRDefault="00930DED" w:rsidP="00C12AD6">
            <w:pPr>
              <w:pStyle w:val="Akapitzlist"/>
              <w:numPr>
                <w:ilvl w:val="1"/>
                <w:numId w:val="24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historii rozwoju teorii względności</w:t>
            </w:r>
          </w:p>
          <w:p w:rsidR="00930DED" w:rsidRDefault="00930DED" w:rsidP="00C12AD6">
            <w:pPr>
              <w:pStyle w:val="Akapitzlist"/>
              <w:numPr>
                <w:ilvl w:val="1"/>
                <w:numId w:val="24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związku między masą a energią,</w:t>
            </w:r>
          </w:p>
          <w:p w:rsidR="00930DED" w:rsidRDefault="00930DED" w:rsidP="000366E3">
            <w:pPr>
              <w:ind w:left="285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 tym: wyodrębnia z tekstów i ilustracji informacje kluczowe dla opisywanego zjawiska bądź problemu, przedstawia je </w:t>
            </w:r>
          </w:p>
          <w:p w:rsidR="00930DED" w:rsidRDefault="00930DED" w:rsidP="000366E3">
            <w:pPr>
              <w:ind w:left="285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 różnych postaciach, przelicza wielokrotności i podwielokrotności, przeprowadza obliczenia i zapisuje wynik zgodnie z zasadami zaokrąglania </w:t>
            </w:r>
          </w:p>
          <w:p w:rsidR="00930DED" w:rsidRDefault="00930DED" w:rsidP="000366E3">
            <w:pPr>
              <w:ind w:left="285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oraz zachowaniem liczby cyfr znaczących wynikającej z dokładności danych, czytelnie przedstawia odpowiedzi i rozwiązania</w:t>
            </w:r>
          </w:p>
        </w:tc>
        <w:tc>
          <w:tcPr>
            <w:tcW w:w="335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930DED" w:rsidRDefault="00930DED" w:rsidP="000366E3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lastRenderedPageBreak/>
              <w:t>Uczeń: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i stosuje transformacje Galileusza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posługuje się pojęciami: czasoprzestrzeń, zdarzenie, trajektoria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analizuje trajektorie ciał spoczywających lub poruszających się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stosuje zasadę względności Einsteina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>wyjaśnia, kiedy możemy stosować transformację Galileusza</w:t>
            </w:r>
          </w:p>
          <w:p w:rsidR="00930DED" w:rsidRPr="00973A14" w:rsidRDefault="00930DED" w:rsidP="00973A14">
            <w:pPr>
              <w:pStyle w:val="Akapitzlist"/>
              <w:numPr>
                <w:ilvl w:val="0"/>
                <w:numId w:val="3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względność równoczesności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wskazuje na diagramie czasoprzestrzennym przykłady zdarzeń, których kolejność czasowa zależy od układu odniesienia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paradoks bliźniąt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przedstawia wybrane informacje z historii rozwoju teorii względności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posługuje się pojęciem energii całkowitej jako sumy energii spoczynkowej i kinetycznej; rozróżnia energię newtonowską i relatywistyczną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posługuje się związkiem między energią całkowitą, masą cząstki i jej prędkością; stosuje do obliczeń wzór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na energię całkowitą 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wskazuje prędkość światła w próżni jako maksymalną prędkość przekazu energii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analizuje zależność energii od prędkości według fizyki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color w:val="0000FF"/>
                <w:sz w:val="15"/>
                <w:szCs w:val="15"/>
              </w:rPr>
              <w:t xml:space="preserve">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newtonowskiej i relatywistycznej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rozwiązuje typowe zadania lub problemy dotyczące: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3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czasoprzestrzeni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3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transformacji Lorentza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3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historii rozwoju teorii względności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3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związku między masą a energią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3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energii całkowitej, </w:t>
            </w:r>
          </w:p>
          <w:p w:rsidR="00930DED" w:rsidRDefault="00930DED" w:rsidP="000366E3">
            <w:pPr>
              <w:ind w:left="317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 tym: posługuje się tablicami fizycznymi oraz kartą wybranych wzorów i stałych fizykochemicznych, prowadzi obliczenia szacunkowe i poddaje analizie otrzymany wynik, wykonuje obliczenia, posługując się kalkulatorem, uzasadnia swoje odpowiedzi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posługuje się informacjami pochodzącymi z analizy przedstawionych materiałów źródłowych, w tym tekstów popularnonaukowych, dotyczących treści działu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 Elementy fizyki relatywistycznej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dokonuje syntezy wiedzy z działu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 Elementy fizyki relatywistycznej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; przedstawia najważniejsze pojęcia, zasady i zależności</w:t>
            </w:r>
          </w:p>
        </w:tc>
        <w:tc>
          <w:tcPr>
            <w:tcW w:w="3361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930DED" w:rsidRDefault="00930DED" w:rsidP="000366E3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lastRenderedPageBreak/>
              <w:t>Uczeń: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przedstawia transformacje Galileusza </w:t>
            </w:r>
          </w:p>
          <w:p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 czasoprzestrzeni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stosuje pojęcia: czasoprzestrzeń, zdarzenie, trajektoria w rozwiązywaniu zadań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rysuje trajektorie ciał spoczywających </w:t>
            </w:r>
          </w:p>
          <w:p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>lub poruszających się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wyjaśnia, dlaczego transformacji Galileusza nie można pogodzić z zasadą względności Einsteina; porównuje teorie Galileusza </w:t>
            </w:r>
          </w:p>
          <w:p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Einsteina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geometrycznie i przedstawia graficznie transformację Lorentza, wykorzystuje ją </w:t>
            </w:r>
          </w:p>
          <w:p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do rozwiązywania zadań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wykazuje stałość prędkości światła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zjawiska: dylatację czasu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skrócenie Lorentza; ilustruje te zjawiska na diagramie czasoprzestrzennym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wyjaśnia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, dlaczego dylatacja czasu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i skrócenie Lorentza nie prowadzą </w:t>
            </w:r>
          </w:p>
          <w:p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do sprzeczności; wyjaśnia paradoks bliźniąt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obraz świata przy wielkich prędkościach oraz ideę ogólnej teorii względności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porównuje wskazane teorie z historii rozwoju teorii względności 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porównuje energię spoczynkową z innymi formami energii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wyjaśnia, że zasada zachowania energii obowiązuje także w fizyce relatywistycznej oraz, że są różne umowy, co do znaczenia słowa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masa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zależność energii całkowitej </w:t>
            </w:r>
          </w:p>
          <w:p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od prędkości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wyjaśnia, dlaczego przez zwiększanie energii kinetycznej ciała nie da się przekroczyć prędkości światła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porównuje) zależność energii od prędkości według fizyki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color w:val="0000FF"/>
                <w:sz w:val="15"/>
                <w:szCs w:val="15"/>
              </w:rPr>
              <w:t xml:space="preserve">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newtonowskiej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relatywistycznej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złożone (typowe) zadania </w:t>
            </w:r>
          </w:p>
          <w:p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lub problemy dotyczące: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czasoprzestrzeni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transformacji Lorentza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dylatacji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czasu i/lub skrócenia Lorentza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energii całkowitej</w:t>
            </w:r>
          </w:p>
          <w:p w:rsidR="00930DED" w:rsidRDefault="00930DED" w:rsidP="000366E3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oraz: uzasadnia swoje rozwiązania, ilustruje je graficznie; analizuje i ocenia podane informacje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analizuje tekst: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Świat zdrowo zafalował </w:t>
            </w:r>
          </w:p>
          <w:p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 xml:space="preserve">lub inny, wyodrębnia informacje kluczowe, posługuje się nimi i wykorzystuje do rozwiązania zadań </w:t>
            </w:r>
          </w:p>
          <w:p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lub problemów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wyszukuje i analizuje materiały źródłowe,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 tym teksty popularnonaukowe, dotyczące treści tego działu; posługuje się informacjami pochodzącymi z analizy tych materiałów oraz wykorzystuje </w:t>
            </w:r>
          </w:p>
          <w:p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do rozwiązania zadań i problemów</w:t>
            </w:r>
          </w:p>
        </w:tc>
        <w:tc>
          <w:tcPr>
            <w:tcW w:w="3327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930DED" w:rsidRDefault="00930DED" w:rsidP="000366E3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lastRenderedPageBreak/>
              <w:t>Uczeń:</w:t>
            </w:r>
          </w:p>
          <w:p w:rsidR="00930DED" w:rsidRPr="00C90F83" w:rsidRDefault="00930DED" w:rsidP="00736BF6">
            <w:pPr>
              <w:pStyle w:val="Akapitzlist"/>
              <w:numPr>
                <w:ilvl w:val="0"/>
                <w:numId w:val="39"/>
              </w:numPr>
              <w:ind w:left="314" w:hanging="314"/>
              <w:rPr>
                <w:rFonts w:eastAsia="Book Antiqua"/>
              </w:rPr>
            </w:pPr>
            <w:r w:rsidRPr="00C90F83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złożone zadania lub problemy dotyczące: </w:t>
            </w:r>
          </w:p>
          <w:p w:rsidR="00930DED" w:rsidRDefault="00930DED" w:rsidP="00405192">
            <w:pPr>
              <w:pStyle w:val="Akapitzlist"/>
              <w:numPr>
                <w:ilvl w:val="0"/>
                <w:numId w:val="21"/>
              </w:numPr>
              <w:ind w:left="739" w:hanging="28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czasoprzestrzeni</w:t>
            </w:r>
          </w:p>
          <w:p w:rsidR="00930DED" w:rsidRDefault="00930DED" w:rsidP="00405192">
            <w:pPr>
              <w:pStyle w:val="Akapitzlist"/>
              <w:numPr>
                <w:ilvl w:val="0"/>
                <w:numId w:val="21"/>
              </w:numPr>
              <w:ind w:left="739" w:hanging="28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transformacji Lorentza</w:t>
            </w:r>
          </w:p>
          <w:p w:rsidR="00930DED" w:rsidRDefault="00930DED" w:rsidP="00405192">
            <w:pPr>
              <w:pStyle w:val="Akapitzlist"/>
              <w:numPr>
                <w:ilvl w:val="0"/>
                <w:numId w:val="21"/>
              </w:numPr>
              <w:ind w:left="739" w:hanging="28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dylatacji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czasu i skrócenia Lorentza</w:t>
            </w:r>
          </w:p>
          <w:p w:rsidR="00930DED" w:rsidRDefault="00930DED" w:rsidP="00405192">
            <w:pPr>
              <w:pStyle w:val="Akapitzlist"/>
              <w:numPr>
                <w:ilvl w:val="0"/>
                <w:numId w:val="21"/>
              </w:numPr>
              <w:ind w:left="739" w:hanging="28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>energii całkowitej</w:t>
            </w:r>
          </w:p>
          <w:p w:rsidR="00930DED" w:rsidRDefault="00930DED" w:rsidP="000366E3">
            <w:pPr>
              <w:ind w:left="317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oraz wykazuje lub udowadnia podane związki lub zależności</w:t>
            </w:r>
          </w:p>
          <w:p w:rsidR="00930DED" w:rsidRDefault="00930DED" w:rsidP="00C12AD6">
            <w:pPr>
              <w:pStyle w:val="Akapitzlist"/>
              <w:numPr>
                <w:ilvl w:val="0"/>
                <w:numId w:val="2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planuje, realizuje i prezentuje własny projekt związany </w:t>
            </w:r>
          </w:p>
          <w:p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 treściami działu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 Elementy fizyki relatywistycznej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; formułuje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weryfikuje hipotezy</w:t>
            </w:r>
          </w:p>
        </w:tc>
        <w:tc>
          <w:tcPr>
            <w:tcW w:w="2537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930DED" w:rsidRDefault="008120F9" w:rsidP="000366E3">
            <w:pPr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  <w:r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lastRenderedPageBreak/>
              <w:t>Uczeń: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1"/>
              </w:numPr>
              <w:ind w:left="360"/>
              <w:rPr>
                <w:rFonts w:eastAsia="Book Antiqua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zapisuje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za pomocą wzorów transformację Lorentza, wykorzystuje te wzory do rozwiązywania złożonych problemów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1"/>
              </w:numPr>
              <w:ind w:left="360"/>
              <w:rPr>
                <w:rFonts w:eastAsia="Book Antiqua"/>
                <w:vertAlign w:val="superscript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lastRenderedPageBreak/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ruch plamki światła przesuwającej się po Księżycu</w:t>
            </w:r>
          </w:p>
          <w:p w:rsidR="008120F9" w:rsidRPr="00405192" w:rsidRDefault="008120F9" w:rsidP="008120F9">
            <w:pPr>
              <w:pStyle w:val="Akapitzlist"/>
              <w:numPr>
                <w:ilvl w:val="0"/>
                <w:numId w:val="1"/>
              </w:numPr>
              <w:ind w:left="360"/>
              <w:rPr>
                <w:rFonts w:eastAsia="Book Antiqua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wykazuje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na wybranym przykładzie, że poruszające ciało skraca się w kierunku ruchu</w:t>
            </w:r>
          </w:p>
          <w:p w:rsidR="008120F9" w:rsidRPr="00C90F83" w:rsidRDefault="008120F9" w:rsidP="00736BF6">
            <w:pPr>
              <w:pStyle w:val="Akapitzlist"/>
              <w:numPr>
                <w:ilvl w:val="0"/>
                <w:numId w:val="39"/>
              </w:numPr>
              <w:ind w:left="314" w:hanging="314"/>
              <w:rPr>
                <w:rFonts w:eastAsia="Book Antiqua"/>
              </w:rPr>
            </w:pPr>
            <w:r w:rsidRPr="00C90F83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nietypowe zadania lub problemy dotyczące: 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21"/>
              </w:numPr>
              <w:ind w:left="739" w:hanging="28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czasoprzestrzeni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21"/>
              </w:numPr>
              <w:ind w:left="739" w:hanging="28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transformacji Lorentza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21"/>
              </w:numPr>
              <w:ind w:left="739" w:hanging="28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dylatacji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czasu i skrócenia Lorentza</w:t>
            </w:r>
          </w:p>
          <w:p w:rsidR="008120F9" w:rsidRDefault="008120F9" w:rsidP="008120F9">
            <w:pPr>
              <w:pStyle w:val="Akapitzlist"/>
              <w:numPr>
                <w:ilvl w:val="0"/>
                <w:numId w:val="21"/>
              </w:numPr>
              <w:ind w:left="739" w:hanging="28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energii całkowitej</w:t>
            </w:r>
          </w:p>
          <w:p w:rsidR="008120F9" w:rsidRPr="62138E4F" w:rsidRDefault="008120F9" w:rsidP="000366E3">
            <w:pPr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</w:p>
        </w:tc>
      </w:tr>
    </w:tbl>
    <w:p w:rsidR="0002056B" w:rsidRPr="0002056B" w:rsidRDefault="0002056B" w:rsidP="0002056B">
      <w:pPr>
        <w:pStyle w:val="Bezodstpw"/>
        <w:rPr>
          <w:rFonts w:ascii="Times New Roman" w:hAnsi="Times New Roman"/>
        </w:rPr>
      </w:pPr>
      <w:r w:rsidRPr="0002056B">
        <w:rPr>
          <w:rFonts w:ascii="Times New Roman" w:hAnsi="Times New Roman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02056B" w:rsidRPr="0002056B" w:rsidRDefault="0002056B" w:rsidP="0002056B">
      <w:pPr>
        <w:pStyle w:val="Bezodstpw"/>
        <w:rPr>
          <w:rFonts w:ascii="Times New Roman" w:hAnsi="Times New Roman"/>
        </w:rPr>
      </w:pPr>
    </w:p>
    <w:p w:rsidR="0002056B" w:rsidRPr="0002056B" w:rsidRDefault="0002056B" w:rsidP="0002056B">
      <w:pPr>
        <w:pStyle w:val="Bezodstpw"/>
        <w:rPr>
          <w:rFonts w:ascii="Times New Roman" w:hAnsi="Times New Roman"/>
        </w:rPr>
      </w:pPr>
      <w:r w:rsidRPr="0002056B">
        <w:rPr>
          <w:rFonts w:ascii="Times New Roman" w:hAnsi="Times New Roman"/>
        </w:rPr>
        <w:t>1) posiadającego orzeczenie o potrzebie kształcenia specjalnego – na podstawie tego orzeczenia oraz ustaleń zawartych w Indywidualnym Programie Edukacyjno-Terapeutycznym,</w:t>
      </w:r>
    </w:p>
    <w:p w:rsidR="0002056B" w:rsidRPr="0002056B" w:rsidRDefault="0002056B" w:rsidP="0002056B">
      <w:pPr>
        <w:pStyle w:val="Bezodstpw"/>
        <w:rPr>
          <w:rFonts w:ascii="Times New Roman" w:hAnsi="Times New Roman"/>
        </w:rPr>
      </w:pPr>
    </w:p>
    <w:p w:rsidR="0002056B" w:rsidRPr="0002056B" w:rsidRDefault="0002056B" w:rsidP="0002056B">
      <w:pPr>
        <w:pStyle w:val="Bezodstpw"/>
        <w:rPr>
          <w:rFonts w:ascii="Times New Roman" w:hAnsi="Times New Roman"/>
        </w:rPr>
      </w:pPr>
      <w:r w:rsidRPr="0002056B">
        <w:rPr>
          <w:rFonts w:ascii="Times New Roman" w:hAnsi="Times New Roman"/>
        </w:rPr>
        <w:t>2) posiadającego orzeczenie o potrzebie indywidualnego nauczania – na podstawie tego orzeczenia,</w:t>
      </w:r>
    </w:p>
    <w:p w:rsidR="0002056B" w:rsidRPr="0002056B" w:rsidRDefault="0002056B" w:rsidP="0002056B">
      <w:pPr>
        <w:pStyle w:val="Bezodstpw"/>
        <w:rPr>
          <w:rFonts w:ascii="Times New Roman" w:hAnsi="Times New Roman"/>
        </w:rPr>
      </w:pPr>
    </w:p>
    <w:p w:rsidR="0002056B" w:rsidRPr="0002056B" w:rsidRDefault="0002056B" w:rsidP="0002056B">
      <w:pPr>
        <w:pStyle w:val="Bezodstpw"/>
        <w:rPr>
          <w:rFonts w:ascii="Times New Roman" w:hAnsi="Times New Roman"/>
        </w:rPr>
      </w:pPr>
      <w:r w:rsidRPr="0002056B">
        <w:rPr>
          <w:rFonts w:ascii="Times New Roman" w:hAnsi="Times New Roman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02056B" w:rsidRPr="0002056B" w:rsidRDefault="0002056B" w:rsidP="0002056B">
      <w:pPr>
        <w:pStyle w:val="Bezodstpw"/>
        <w:rPr>
          <w:rFonts w:ascii="Times New Roman" w:hAnsi="Times New Roman"/>
        </w:rPr>
      </w:pPr>
    </w:p>
    <w:p w:rsidR="0002056B" w:rsidRPr="0002056B" w:rsidRDefault="0002056B" w:rsidP="0002056B">
      <w:pPr>
        <w:pStyle w:val="Bezodstpw"/>
        <w:rPr>
          <w:rFonts w:ascii="Times New Roman" w:hAnsi="Times New Roman"/>
        </w:rPr>
      </w:pPr>
      <w:r w:rsidRPr="0002056B">
        <w:rPr>
          <w:rFonts w:ascii="Times New Roman" w:hAnsi="Times New Roman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02056B" w:rsidRPr="0002056B" w:rsidRDefault="0002056B" w:rsidP="0002056B">
      <w:pPr>
        <w:pStyle w:val="Bezodstpw"/>
        <w:rPr>
          <w:rFonts w:ascii="Times New Roman" w:hAnsi="Times New Roman"/>
        </w:rPr>
      </w:pPr>
    </w:p>
    <w:p w:rsidR="0002056B" w:rsidRPr="0002056B" w:rsidRDefault="0002056B" w:rsidP="0002056B">
      <w:pPr>
        <w:pStyle w:val="Bezodstpw"/>
        <w:rPr>
          <w:rFonts w:ascii="Times New Roman" w:hAnsi="Times New Roman"/>
        </w:rPr>
      </w:pPr>
      <w:r w:rsidRPr="0002056B">
        <w:rPr>
          <w:rFonts w:ascii="Times New Roman" w:hAnsi="Times New Roman"/>
        </w:rPr>
        <w:t>Szczegółowe opisy dostosowań są ujęte w dokumentacji pomocy pedagogiczno- psychologicznej.</w:t>
      </w:r>
    </w:p>
    <w:p w:rsidR="0002056B" w:rsidRPr="0002056B" w:rsidRDefault="0002056B" w:rsidP="0002056B">
      <w:pPr>
        <w:pStyle w:val="Bezodstpw"/>
        <w:rPr>
          <w:rFonts w:ascii="Times New Roman" w:hAnsi="Times New Roman"/>
        </w:rPr>
      </w:pPr>
      <w:r w:rsidRPr="0002056B">
        <w:rPr>
          <w:rFonts w:ascii="Times New Roman" w:hAnsi="Times New Roman"/>
        </w:rPr>
        <w:t> </w:t>
      </w:r>
    </w:p>
    <w:p w:rsidR="0002056B" w:rsidRPr="0002056B" w:rsidRDefault="0002056B" w:rsidP="0002056B">
      <w:pPr>
        <w:pStyle w:val="Bezodstpw"/>
        <w:rPr>
          <w:rFonts w:ascii="Times New Roman" w:hAnsi="Times New Roman"/>
        </w:rPr>
      </w:pPr>
      <w:r w:rsidRPr="0002056B">
        <w:rPr>
          <w:rFonts w:ascii="Times New Roman" w:hAnsi="Times New Roman"/>
        </w:rPr>
        <w:t xml:space="preserve">Wymagania edukacyjne zostały opracowane przez dr Jolantę </w:t>
      </w:r>
      <w:proofErr w:type="spellStart"/>
      <w:r w:rsidRPr="0002056B">
        <w:rPr>
          <w:rFonts w:ascii="Times New Roman" w:hAnsi="Times New Roman"/>
        </w:rPr>
        <w:t>Dercz</w:t>
      </w:r>
      <w:proofErr w:type="spellEnd"/>
    </w:p>
    <w:p w:rsidR="0002056B" w:rsidRPr="0002056B" w:rsidRDefault="0002056B" w:rsidP="0002056B">
      <w:pPr>
        <w:pStyle w:val="Bezodstpw"/>
        <w:rPr>
          <w:rFonts w:ascii="Times New Roman" w:hAnsi="Times New Roman"/>
        </w:rPr>
      </w:pPr>
    </w:p>
    <w:p w:rsidR="0002056B" w:rsidRPr="0002056B" w:rsidRDefault="0002056B" w:rsidP="0002056B">
      <w:pPr>
        <w:pStyle w:val="Bezodstpw"/>
        <w:rPr>
          <w:rFonts w:ascii="Times New Roman" w:hAnsi="Times New Roman"/>
        </w:rPr>
      </w:pPr>
    </w:p>
    <w:p w:rsidR="00F501B7" w:rsidRDefault="00F501B7" w:rsidP="00F501B7">
      <w:pPr>
        <w:pStyle w:val="Akapitzlist"/>
        <w:numPr>
          <w:ilvl w:val="0"/>
          <w:numId w:val="41"/>
        </w:numPr>
        <w:adjustRightInd/>
        <w:spacing w:before="0"/>
        <w:rPr>
          <w:b/>
        </w:rPr>
      </w:pPr>
      <w:r>
        <w:rPr>
          <w:b/>
        </w:rPr>
        <w:t>Sposoby sprawdzania</w:t>
      </w:r>
      <w:r>
        <w:rPr>
          <w:b/>
          <w:spacing w:val="-7"/>
        </w:rPr>
        <w:t xml:space="preserve"> </w:t>
      </w:r>
      <w:r>
        <w:rPr>
          <w:b/>
        </w:rPr>
        <w:t>osiągnięć</w:t>
      </w:r>
      <w:r>
        <w:rPr>
          <w:b/>
          <w:spacing w:val="-8"/>
        </w:rPr>
        <w:t xml:space="preserve"> </w:t>
      </w:r>
      <w:r>
        <w:rPr>
          <w:b/>
        </w:rPr>
        <w:t>edukacyjnych</w:t>
      </w:r>
      <w:r>
        <w:rPr>
          <w:b/>
          <w:spacing w:val="-7"/>
        </w:rPr>
        <w:t xml:space="preserve"> </w:t>
      </w:r>
      <w:r>
        <w:rPr>
          <w:b/>
        </w:rPr>
        <w:t>uczniów</w:t>
      </w:r>
    </w:p>
    <w:p w:rsidR="00F501B7" w:rsidRDefault="00F501B7" w:rsidP="00F501B7"/>
    <w:p w:rsidR="00F501B7" w:rsidRDefault="00F501B7" w:rsidP="00F501B7">
      <w:pPr>
        <w:pStyle w:val="Akapitzlist"/>
        <w:numPr>
          <w:ilvl w:val="0"/>
          <w:numId w:val="42"/>
        </w:numPr>
        <w:tabs>
          <w:tab w:val="left" w:pos="-28067"/>
        </w:tabs>
        <w:adjustRightInd/>
        <w:spacing w:before="0" w:line="276" w:lineRule="auto"/>
        <w:ind w:right="114"/>
        <w:jc w:val="both"/>
        <w:rPr>
          <w:rFonts w:ascii="Times New Roman" w:hAnsi="Times New Roman" w:cs="Times New Roman"/>
        </w:rPr>
      </w:pPr>
      <w:r>
        <w:t>W odpowiedziach pisemnych, w których poszczególne zadania są punktowane, ocena,</w:t>
      </w:r>
      <w:r>
        <w:rPr>
          <w:spacing w:val="1"/>
        </w:rPr>
        <w:t xml:space="preserve"> </w:t>
      </w:r>
      <w:r>
        <w:t>jaką otrzymuje uczeń, jest zgodna z przyjętym rozkładem procentowym dla danej oceny</w:t>
      </w:r>
      <w:r>
        <w:rPr>
          <w:spacing w:val="1"/>
        </w:rPr>
        <w:t xml:space="preserve"> </w:t>
      </w:r>
      <w:r>
        <w:t>tj.</w:t>
      </w:r>
    </w:p>
    <w:p w:rsidR="00F501B7" w:rsidRDefault="00F501B7" w:rsidP="00F501B7">
      <w:pPr>
        <w:pStyle w:val="Tekstpodstawowy"/>
        <w:spacing w:before="3"/>
        <w:rPr>
          <w:sz w:val="22"/>
          <w:szCs w:val="22"/>
        </w:rPr>
      </w:pPr>
    </w:p>
    <w:p w:rsidR="00F501B7" w:rsidRDefault="00F501B7" w:rsidP="00F501B7">
      <w:pPr>
        <w:ind w:left="1416"/>
        <w:rPr>
          <w:sz w:val="22"/>
          <w:szCs w:val="22"/>
        </w:rPr>
      </w:pPr>
      <w:r>
        <w:lastRenderedPageBreak/>
        <w:t xml:space="preserve">  0 - 40%</w:t>
      </w:r>
      <w:r>
        <w:tab/>
        <w:t xml:space="preserve">- </w:t>
      </w:r>
      <w:proofErr w:type="spellStart"/>
      <w:r>
        <w:t>ndst</w:t>
      </w:r>
      <w:proofErr w:type="spellEnd"/>
      <w:r>
        <w:br/>
        <w:t>41 - 50%</w:t>
      </w:r>
      <w:r>
        <w:tab/>
        <w:t xml:space="preserve">- </w:t>
      </w:r>
      <w:proofErr w:type="spellStart"/>
      <w:r>
        <w:t>dop</w:t>
      </w:r>
      <w:proofErr w:type="spellEnd"/>
      <w:r>
        <w:br/>
        <w:t>51 - 70%</w:t>
      </w:r>
      <w:r>
        <w:tab/>
        <w:t xml:space="preserve">- </w:t>
      </w:r>
      <w:proofErr w:type="spellStart"/>
      <w:r>
        <w:t>dst</w:t>
      </w:r>
      <w:proofErr w:type="spellEnd"/>
      <w:r>
        <w:br/>
        <w:t>71 - 89%</w:t>
      </w:r>
      <w:r>
        <w:tab/>
        <w:t xml:space="preserve">- </w:t>
      </w:r>
      <w:proofErr w:type="spellStart"/>
      <w:r>
        <w:t>db</w:t>
      </w:r>
      <w:proofErr w:type="spellEnd"/>
      <w:r>
        <w:br/>
        <w:t>90 - 98%</w:t>
      </w:r>
      <w:r>
        <w:tab/>
        <w:t xml:space="preserve">- </w:t>
      </w:r>
      <w:proofErr w:type="spellStart"/>
      <w:r>
        <w:t>bdb</w:t>
      </w:r>
      <w:proofErr w:type="spellEnd"/>
      <w:r>
        <w:br/>
        <w:t>99 -100%</w:t>
      </w:r>
      <w:r>
        <w:tab/>
        <w:t>- cel</w:t>
      </w:r>
    </w:p>
    <w:p w:rsidR="00F501B7" w:rsidRDefault="00F501B7" w:rsidP="00F501B7">
      <w:pPr>
        <w:pStyle w:val="Bezodstpw"/>
        <w:numPr>
          <w:ilvl w:val="0"/>
          <w:numId w:val="4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Ocenom bieżącym nadaje się następującą hierarchię:</w:t>
      </w:r>
    </w:p>
    <w:p w:rsidR="00F501B7" w:rsidRDefault="00F501B7" w:rsidP="00F501B7">
      <w:pPr>
        <w:pStyle w:val="Bezodstpw"/>
        <w:ind w:left="720"/>
        <w:jc w:val="both"/>
        <w:rPr>
          <w:rFonts w:ascii="Times New Roman" w:hAnsi="Times New Roman"/>
        </w:rPr>
      </w:pPr>
    </w:p>
    <w:tbl>
      <w:tblPr>
        <w:tblW w:w="0" w:type="auto"/>
        <w:tblInd w:w="2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108"/>
        <w:gridCol w:w="1529"/>
      </w:tblGrid>
      <w:tr w:rsidR="00F501B7" w:rsidTr="00F501B7">
        <w:trPr>
          <w:trHeight w:val="213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1B7" w:rsidRDefault="00F501B7">
            <w:pPr>
              <w:spacing w:after="160" w:line="25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</w:rPr>
              <w:t>rodzaj aktywności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1B7" w:rsidRDefault="00F501B7">
            <w:pPr>
              <w:spacing w:after="160" w:line="25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</w:rPr>
              <w:t xml:space="preserve">hierarchia </w:t>
            </w:r>
          </w:p>
        </w:tc>
      </w:tr>
      <w:tr w:rsidR="00F501B7" w:rsidTr="00F501B7">
        <w:trPr>
          <w:trHeight w:val="213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1B7" w:rsidRDefault="00F501B7">
            <w:pPr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t>odpowiedź ustna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1B7" w:rsidRDefault="00F501B7">
            <w:pPr>
              <w:spacing w:after="160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1</w:t>
            </w:r>
          </w:p>
        </w:tc>
      </w:tr>
      <w:tr w:rsidR="00F501B7" w:rsidTr="00F501B7">
        <w:trPr>
          <w:trHeight w:val="218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1B7" w:rsidRDefault="00F501B7">
            <w:pPr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t>aktywność, zadania dodatkowe,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1B7" w:rsidRDefault="00F501B7">
            <w:pPr>
              <w:spacing w:after="160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1</w:t>
            </w:r>
          </w:p>
        </w:tc>
      </w:tr>
      <w:tr w:rsidR="00F501B7" w:rsidTr="00F501B7">
        <w:trPr>
          <w:trHeight w:val="213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1B7" w:rsidRDefault="00F501B7">
            <w:pPr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t>sprawdziany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1B7" w:rsidRDefault="00F501B7">
            <w:pPr>
              <w:spacing w:after="160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3</w:t>
            </w:r>
          </w:p>
        </w:tc>
      </w:tr>
      <w:tr w:rsidR="00F501B7" w:rsidTr="00F501B7">
        <w:trPr>
          <w:trHeight w:val="213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1B7" w:rsidRDefault="00F501B7">
            <w:pPr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t>kartkówki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1B7" w:rsidRDefault="00F501B7">
            <w:pPr>
              <w:spacing w:after="160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2</w:t>
            </w:r>
          </w:p>
        </w:tc>
      </w:tr>
      <w:tr w:rsidR="00F501B7" w:rsidTr="00F501B7">
        <w:trPr>
          <w:trHeight w:val="213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1B7" w:rsidRDefault="00F501B7">
            <w:pPr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t>zadania domowe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1B7" w:rsidRDefault="00F501B7">
            <w:pPr>
              <w:spacing w:after="160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1</w:t>
            </w:r>
          </w:p>
        </w:tc>
      </w:tr>
      <w:tr w:rsidR="00F501B7" w:rsidTr="00F501B7">
        <w:trPr>
          <w:trHeight w:val="218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1B7" w:rsidRDefault="00F501B7">
            <w:pPr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t>udział w konkursach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1B7" w:rsidRDefault="00F501B7">
            <w:pPr>
              <w:spacing w:after="160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1</w:t>
            </w:r>
          </w:p>
        </w:tc>
      </w:tr>
      <w:tr w:rsidR="00F501B7" w:rsidTr="00F501B7">
        <w:trPr>
          <w:trHeight w:val="213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1B7" w:rsidRDefault="00F501B7">
            <w:pPr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t>inne formy aktywności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1B7" w:rsidRDefault="00F501B7">
            <w:pPr>
              <w:spacing w:after="160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1</w:t>
            </w:r>
          </w:p>
        </w:tc>
      </w:tr>
    </w:tbl>
    <w:p w:rsidR="00F501B7" w:rsidRDefault="00F501B7" w:rsidP="00F501B7">
      <w:pPr>
        <w:pStyle w:val="Bezodstpw"/>
        <w:ind w:left="720"/>
        <w:jc w:val="both"/>
        <w:rPr>
          <w:rFonts w:ascii="Times New Roman" w:hAnsi="Times New Roman"/>
        </w:rPr>
      </w:pPr>
    </w:p>
    <w:p w:rsidR="00F501B7" w:rsidRDefault="00F501B7" w:rsidP="00F501B7">
      <w:pPr>
        <w:pStyle w:val="Akapitzlist"/>
        <w:numPr>
          <w:ilvl w:val="0"/>
          <w:numId w:val="42"/>
        </w:numPr>
        <w:adjustRightInd/>
        <w:spacing w:before="201" w:line="276" w:lineRule="auto"/>
        <w:ind w:right="108"/>
        <w:jc w:val="both"/>
        <w:rPr>
          <w:rFonts w:ascii="Times New Roman" w:hAnsi="Times New Roman"/>
        </w:rPr>
      </w:pPr>
      <w:r>
        <w:t>Ocenę śródroczną lub roczną (z uwzględnieniem wszystkich ocen w danym roku szkolnym)</w:t>
      </w:r>
      <w:r>
        <w:rPr>
          <w:spacing w:val="-1"/>
        </w:rPr>
        <w:t xml:space="preserve"> </w:t>
      </w:r>
      <w:r>
        <w:t>ustala</w:t>
      </w:r>
      <w:r>
        <w:rPr>
          <w:spacing w:val="-2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jako średnią</w:t>
      </w:r>
      <w:r>
        <w:rPr>
          <w:spacing w:val="-1"/>
        </w:rPr>
        <w:t xml:space="preserve"> </w:t>
      </w:r>
      <w:r>
        <w:t>ważoną</w:t>
      </w:r>
      <w:r>
        <w:rPr>
          <w:spacing w:val="-2"/>
        </w:rPr>
        <w:t xml:space="preserve"> </w:t>
      </w:r>
      <w:r>
        <w:t>ocen</w:t>
      </w:r>
      <w:r>
        <w:rPr>
          <w:spacing w:val="1"/>
        </w:rPr>
        <w:t xml:space="preserve"> </w:t>
      </w:r>
      <w:r>
        <w:t>bieżących wg</w:t>
      </w:r>
      <w:r>
        <w:rPr>
          <w:spacing w:val="-4"/>
        </w:rPr>
        <w:t xml:space="preserve"> </w:t>
      </w:r>
      <w:r>
        <w:t>następującej</w:t>
      </w:r>
      <w:r>
        <w:rPr>
          <w:spacing w:val="-1"/>
        </w:rPr>
        <w:t xml:space="preserve"> </w:t>
      </w:r>
      <w:r>
        <w:t>skali:</w:t>
      </w:r>
    </w:p>
    <w:p w:rsidR="00F501B7" w:rsidRDefault="00F501B7" w:rsidP="00F501B7">
      <w:pPr>
        <w:pStyle w:val="Akapitzlist"/>
        <w:spacing w:before="201" w:line="276" w:lineRule="auto"/>
        <w:ind w:left="720" w:right="108"/>
        <w:jc w:val="both"/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F501B7" w:rsidTr="00F501B7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1B7" w:rsidRDefault="00F501B7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t>Średnia ważona</w:t>
            </w:r>
            <w: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1B7" w:rsidRDefault="00F501B7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t>Ocena śródroczna/roczna</w:t>
            </w:r>
          </w:p>
        </w:tc>
      </w:tr>
      <w:tr w:rsidR="00F501B7" w:rsidTr="00F501B7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1B7" w:rsidRDefault="00F501B7">
            <w:pPr>
              <w:tabs>
                <w:tab w:val="left" w:pos="4399"/>
              </w:tabs>
              <w:spacing w:after="160" w:line="256" w:lineRule="auto"/>
              <w:rPr>
                <w:sz w:val="22"/>
                <w:szCs w:val="22"/>
                <w:lang w:eastAsia="en-US"/>
              </w:rPr>
            </w:pPr>
            <w:r>
              <w:t>0 – 1,74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1B7" w:rsidRDefault="00F501B7">
            <w:pPr>
              <w:tabs>
                <w:tab w:val="left" w:pos="4399"/>
              </w:tabs>
              <w:spacing w:after="160" w:line="256" w:lineRule="auto"/>
              <w:rPr>
                <w:sz w:val="22"/>
                <w:szCs w:val="22"/>
                <w:lang w:eastAsia="en-US"/>
              </w:rPr>
            </w:pPr>
            <w:r>
              <w:t>niedostateczny</w:t>
            </w:r>
          </w:p>
        </w:tc>
      </w:tr>
      <w:tr w:rsidR="00F501B7" w:rsidTr="00F501B7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1B7" w:rsidRDefault="00F501B7">
            <w:pPr>
              <w:tabs>
                <w:tab w:val="left" w:pos="4399"/>
              </w:tabs>
              <w:spacing w:after="160" w:line="256" w:lineRule="auto"/>
              <w:rPr>
                <w:sz w:val="22"/>
                <w:szCs w:val="22"/>
                <w:lang w:eastAsia="en-US"/>
              </w:rPr>
            </w:pPr>
            <w:r>
              <w:lastRenderedPageBreak/>
              <w:t>1,75 – 2,50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1B7" w:rsidRDefault="00F501B7">
            <w:pPr>
              <w:tabs>
                <w:tab w:val="left" w:pos="4399"/>
              </w:tabs>
              <w:spacing w:after="160" w:line="256" w:lineRule="auto"/>
              <w:rPr>
                <w:sz w:val="22"/>
                <w:szCs w:val="22"/>
                <w:lang w:eastAsia="en-US"/>
              </w:rPr>
            </w:pPr>
            <w:r>
              <w:t>dopuszczający</w:t>
            </w:r>
          </w:p>
        </w:tc>
      </w:tr>
      <w:tr w:rsidR="00F501B7" w:rsidTr="00F501B7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1B7" w:rsidRDefault="00F501B7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t>2,51 – 3,50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1B7" w:rsidRDefault="00F501B7">
            <w:pPr>
              <w:tabs>
                <w:tab w:val="left" w:pos="4399"/>
              </w:tabs>
              <w:spacing w:after="160" w:line="256" w:lineRule="auto"/>
              <w:rPr>
                <w:sz w:val="22"/>
                <w:szCs w:val="22"/>
                <w:lang w:eastAsia="en-US"/>
              </w:rPr>
            </w:pPr>
            <w:r>
              <w:t>dostateczny</w:t>
            </w:r>
          </w:p>
        </w:tc>
      </w:tr>
      <w:tr w:rsidR="00F501B7" w:rsidTr="00F501B7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1B7" w:rsidRDefault="00F501B7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t>3,51 – 4,50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1B7" w:rsidRDefault="00F501B7">
            <w:pPr>
              <w:tabs>
                <w:tab w:val="left" w:pos="4399"/>
              </w:tabs>
              <w:spacing w:after="160" w:line="256" w:lineRule="auto"/>
              <w:rPr>
                <w:sz w:val="22"/>
                <w:szCs w:val="22"/>
                <w:lang w:eastAsia="en-US"/>
              </w:rPr>
            </w:pPr>
            <w:r>
              <w:t>dobry</w:t>
            </w:r>
          </w:p>
        </w:tc>
      </w:tr>
      <w:tr w:rsidR="00F501B7" w:rsidTr="00F501B7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1B7" w:rsidRDefault="00F501B7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t>4,51 – 5,50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1B7" w:rsidRDefault="00F501B7">
            <w:pPr>
              <w:tabs>
                <w:tab w:val="left" w:pos="4399"/>
              </w:tabs>
              <w:spacing w:after="160" w:line="256" w:lineRule="auto"/>
              <w:rPr>
                <w:sz w:val="22"/>
                <w:szCs w:val="22"/>
                <w:lang w:eastAsia="en-US"/>
              </w:rPr>
            </w:pPr>
            <w:r>
              <w:t>bardzo dobry</w:t>
            </w:r>
          </w:p>
        </w:tc>
      </w:tr>
      <w:tr w:rsidR="00F501B7" w:rsidTr="00F501B7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1B7" w:rsidRDefault="00F501B7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t>5,51 –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1B7" w:rsidRDefault="00F501B7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t>celujący</w:t>
            </w:r>
          </w:p>
        </w:tc>
      </w:tr>
    </w:tbl>
    <w:p w:rsidR="00F501B7" w:rsidRDefault="00F501B7" w:rsidP="00F501B7">
      <w:pPr>
        <w:spacing w:line="276" w:lineRule="auto"/>
        <w:jc w:val="both"/>
        <w:rPr>
          <w:sz w:val="22"/>
          <w:szCs w:val="22"/>
          <w:lang w:eastAsia="en-US"/>
        </w:rPr>
      </w:pPr>
      <w:r>
        <w:t>Ocena roczna, wynikająca ze średniej ważonej, jest oceną minimalną. Nauczyciel, biorąc pod uwagę stopień opanowania materiału, ma prawo do ustalenia oceny rocznej o jeden stopień wyższej.</w:t>
      </w:r>
    </w:p>
    <w:p w:rsidR="00F501B7" w:rsidRDefault="00F501B7" w:rsidP="00F501B7">
      <w:pPr>
        <w:spacing w:line="276" w:lineRule="auto"/>
        <w:jc w:val="both"/>
      </w:pPr>
    </w:p>
    <w:p w:rsidR="00F501B7" w:rsidRDefault="00F501B7" w:rsidP="00F501B7">
      <w:pPr>
        <w:pStyle w:val="Akapitzlist"/>
        <w:numPr>
          <w:ilvl w:val="0"/>
          <w:numId w:val="42"/>
        </w:numPr>
        <w:adjustRightInd/>
        <w:spacing w:before="0"/>
        <w:rPr>
          <w:rFonts w:ascii="Times New Roman" w:hAnsi="Times New Roman" w:cs="Times New Roman"/>
        </w:rPr>
      </w:pPr>
      <w:r>
        <w:t>Warunki i tryb uzyskania wyższej niż przewidywana rocznej oceny klasyfikacyjnej regulowane są w Statucie Szkoły.</w:t>
      </w:r>
    </w:p>
    <w:p w:rsidR="00F501B7" w:rsidRDefault="00F501B7" w:rsidP="00F501B7">
      <w:pPr>
        <w:pStyle w:val="Tekstpodstawowy"/>
        <w:rPr>
          <w:sz w:val="22"/>
          <w:szCs w:val="22"/>
        </w:rPr>
      </w:pPr>
    </w:p>
    <w:p w:rsidR="00F501B7" w:rsidRDefault="00F501B7" w:rsidP="00F501B7">
      <w:pPr>
        <w:pStyle w:val="Tekstpodstawowy"/>
        <w:rPr>
          <w:sz w:val="22"/>
          <w:szCs w:val="22"/>
        </w:rPr>
      </w:pPr>
    </w:p>
    <w:p w:rsidR="00F501B7" w:rsidRDefault="00F501B7" w:rsidP="00F501B7">
      <w:pPr>
        <w:pStyle w:val="Nagwek2"/>
        <w:keepLines/>
        <w:numPr>
          <w:ilvl w:val="0"/>
          <w:numId w:val="42"/>
        </w:numPr>
        <w:spacing w:before="200" w:after="0" w:line="256" w:lineRule="auto"/>
        <w:rPr>
          <w:b w:val="0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 w:val="0"/>
          <w:sz w:val="22"/>
          <w:szCs w:val="22"/>
        </w:rPr>
        <w:t>Cele oceniania</w:t>
      </w:r>
    </w:p>
    <w:p w:rsidR="00F501B7" w:rsidRDefault="00F501B7" w:rsidP="00F501B7">
      <w:pPr>
        <w:pStyle w:val="NormalnyWeb"/>
        <w:numPr>
          <w:ilvl w:val="0"/>
          <w:numId w:val="43"/>
        </w:numPr>
        <w:rPr>
          <w:sz w:val="22"/>
          <w:szCs w:val="22"/>
        </w:rPr>
      </w:pPr>
      <w:r>
        <w:rPr>
          <w:sz w:val="22"/>
          <w:szCs w:val="22"/>
        </w:rPr>
        <w:t>Informowanie ucznia i rodziców o poziomie jego osiągnięć edukacyjnych.</w:t>
      </w:r>
    </w:p>
    <w:p w:rsidR="00F501B7" w:rsidRDefault="00F501B7" w:rsidP="00F501B7">
      <w:pPr>
        <w:pStyle w:val="NormalnyWeb"/>
        <w:numPr>
          <w:ilvl w:val="0"/>
          <w:numId w:val="43"/>
        </w:numPr>
        <w:rPr>
          <w:sz w:val="22"/>
          <w:szCs w:val="22"/>
        </w:rPr>
      </w:pPr>
      <w:r>
        <w:rPr>
          <w:sz w:val="22"/>
          <w:szCs w:val="22"/>
        </w:rPr>
        <w:t>Motywowanie ucznia do dalszego rozwoju i systematycznej pracy.</w:t>
      </w:r>
    </w:p>
    <w:p w:rsidR="00F501B7" w:rsidRDefault="00F501B7" w:rsidP="00F501B7">
      <w:pPr>
        <w:pStyle w:val="NormalnyWeb"/>
        <w:numPr>
          <w:ilvl w:val="0"/>
          <w:numId w:val="43"/>
        </w:numPr>
        <w:rPr>
          <w:sz w:val="22"/>
          <w:szCs w:val="22"/>
        </w:rPr>
      </w:pPr>
      <w:r>
        <w:rPr>
          <w:sz w:val="22"/>
          <w:szCs w:val="22"/>
        </w:rPr>
        <w:t>Wskazywanie mocnych stron i obszarów wymagających poprawy.</w:t>
      </w:r>
    </w:p>
    <w:p w:rsidR="00F501B7" w:rsidRDefault="00F501B7" w:rsidP="00F501B7">
      <w:pPr>
        <w:pStyle w:val="NormalnyWeb"/>
        <w:numPr>
          <w:ilvl w:val="0"/>
          <w:numId w:val="43"/>
        </w:numPr>
        <w:rPr>
          <w:sz w:val="22"/>
          <w:szCs w:val="22"/>
        </w:rPr>
      </w:pPr>
      <w:r>
        <w:rPr>
          <w:sz w:val="22"/>
          <w:szCs w:val="22"/>
        </w:rPr>
        <w:t>Dostarczanie nauczycielowi informacji zwrotnej o efektywności nauczania.</w:t>
      </w:r>
    </w:p>
    <w:p w:rsidR="00F501B7" w:rsidRDefault="00F501B7" w:rsidP="00F501B7">
      <w:pPr>
        <w:pStyle w:val="Nagwek2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>
        <w:rPr>
          <w:b w:val="0"/>
          <w:sz w:val="22"/>
          <w:szCs w:val="22"/>
        </w:rPr>
        <w:t>Zakres oceniania</w:t>
      </w:r>
    </w:p>
    <w:p w:rsidR="00F501B7" w:rsidRDefault="00F501B7" w:rsidP="00F501B7">
      <w:pPr>
        <w:pStyle w:val="NormalnyWeb"/>
        <w:ind w:firstLine="360"/>
        <w:rPr>
          <w:sz w:val="22"/>
          <w:szCs w:val="22"/>
        </w:rPr>
      </w:pPr>
      <w:r>
        <w:rPr>
          <w:sz w:val="22"/>
          <w:szCs w:val="22"/>
        </w:rPr>
        <w:t>Ocenianiu podlega:</w:t>
      </w:r>
    </w:p>
    <w:p w:rsidR="00F501B7" w:rsidRDefault="00F501B7" w:rsidP="00F501B7">
      <w:pPr>
        <w:pStyle w:val="NormalnyWeb"/>
        <w:numPr>
          <w:ilvl w:val="0"/>
          <w:numId w:val="44"/>
        </w:numPr>
        <w:rPr>
          <w:sz w:val="22"/>
          <w:szCs w:val="22"/>
        </w:rPr>
      </w:pPr>
      <w:r>
        <w:rPr>
          <w:sz w:val="22"/>
          <w:szCs w:val="22"/>
        </w:rPr>
        <w:t>opanowanie treści podstawy programowej,</w:t>
      </w:r>
    </w:p>
    <w:p w:rsidR="00F501B7" w:rsidRDefault="00F501B7" w:rsidP="00F501B7">
      <w:pPr>
        <w:pStyle w:val="NormalnyWeb"/>
        <w:numPr>
          <w:ilvl w:val="0"/>
          <w:numId w:val="44"/>
        </w:numPr>
        <w:rPr>
          <w:sz w:val="22"/>
          <w:szCs w:val="22"/>
        </w:rPr>
      </w:pPr>
      <w:r>
        <w:rPr>
          <w:sz w:val="22"/>
          <w:szCs w:val="22"/>
        </w:rPr>
        <w:t>rozumienie zjawisk fizycznych i umiejętność ich wyjaśniania,</w:t>
      </w:r>
    </w:p>
    <w:p w:rsidR="00F501B7" w:rsidRDefault="00F501B7" w:rsidP="00F501B7">
      <w:pPr>
        <w:pStyle w:val="NormalnyWeb"/>
        <w:numPr>
          <w:ilvl w:val="0"/>
          <w:numId w:val="44"/>
        </w:numPr>
        <w:rPr>
          <w:sz w:val="22"/>
          <w:szCs w:val="22"/>
        </w:rPr>
      </w:pPr>
      <w:r>
        <w:rPr>
          <w:sz w:val="22"/>
          <w:szCs w:val="22"/>
        </w:rPr>
        <w:t>stosowanie praw i zasad fizyki do rozwiązywania zadań,</w:t>
      </w:r>
    </w:p>
    <w:p w:rsidR="00F501B7" w:rsidRDefault="00F501B7" w:rsidP="00F501B7">
      <w:pPr>
        <w:pStyle w:val="NormalnyWeb"/>
        <w:numPr>
          <w:ilvl w:val="0"/>
          <w:numId w:val="44"/>
        </w:numPr>
        <w:rPr>
          <w:sz w:val="22"/>
          <w:szCs w:val="22"/>
        </w:rPr>
      </w:pPr>
      <w:r>
        <w:rPr>
          <w:sz w:val="22"/>
          <w:szCs w:val="22"/>
        </w:rPr>
        <w:t>wykonywanie i interpretowanie doświadczeń,</w:t>
      </w:r>
    </w:p>
    <w:p w:rsidR="00F501B7" w:rsidRDefault="00F501B7" w:rsidP="00F501B7">
      <w:pPr>
        <w:pStyle w:val="NormalnyWeb"/>
        <w:numPr>
          <w:ilvl w:val="0"/>
          <w:numId w:val="44"/>
        </w:numPr>
        <w:rPr>
          <w:sz w:val="22"/>
          <w:szCs w:val="22"/>
        </w:rPr>
      </w:pPr>
      <w:r>
        <w:rPr>
          <w:sz w:val="22"/>
          <w:szCs w:val="22"/>
        </w:rPr>
        <w:t>aktywność na lekcji, przygotowanie do zajęć, systematyczność.</w:t>
      </w:r>
    </w:p>
    <w:p w:rsidR="00CE2FDF" w:rsidRDefault="00CE2FDF" w:rsidP="00CE2FDF">
      <w:pPr>
        <w:pStyle w:val="Tekstpodstawowy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Ocenę celującą otrzymuje uczeń, który:</w:t>
      </w:r>
    </w:p>
    <w:p w:rsidR="00CE2FDF" w:rsidRDefault="00CE2FDF" w:rsidP="00CE2FDF">
      <w:pPr>
        <w:numPr>
          <w:ilvl w:val="0"/>
          <w:numId w:val="5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posiada wiadomości i umiejętności wykraczające poza podstawę programową</w:t>
      </w:r>
    </w:p>
    <w:p w:rsidR="00CE2FDF" w:rsidRDefault="00CE2FDF" w:rsidP="00CE2FDF">
      <w:pPr>
        <w:numPr>
          <w:ilvl w:val="0"/>
          <w:numId w:val="5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potrafi stosować wiadomości w sytuacjach nietypowych ( problemowych).</w:t>
      </w:r>
    </w:p>
    <w:p w:rsidR="00CE2FDF" w:rsidRDefault="00CE2FDF" w:rsidP="00CE2FDF">
      <w:pPr>
        <w:numPr>
          <w:ilvl w:val="0"/>
          <w:numId w:val="5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umie formułować problemy, dokonuje analizy lub syntezy zjawisk,</w:t>
      </w:r>
    </w:p>
    <w:p w:rsidR="00CE2FDF" w:rsidRDefault="00CE2FDF" w:rsidP="00CE2FDF">
      <w:pPr>
        <w:numPr>
          <w:ilvl w:val="0"/>
          <w:numId w:val="5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umie samodzielnie opracować doświadczenia do potwierdzenia praw fizyki,</w:t>
      </w:r>
    </w:p>
    <w:p w:rsidR="00CE2FDF" w:rsidRDefault="00CE2FDF" w:rsidP="00CE2FDF">
      <w:pPr>
        <w:numPr>
          <w:ilvl w:val="0"/>
          <w:numId w:val="5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potrafi w sposób nietypowy rozwiązywać problemy i zadania łączące wiadomości z różnych dziedzin,</w:t>
      </w:r>
    </w:p>
    <w:p w:rsidR="00CE2FDF" w:rsidRDefault="00CE2FDF" w:rsidP="00CE2FDF">
      <w:pPr>
        <w:numPr>
          <w:ilvl w:val="0"/>
          <w:numId w:val="5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osiąga sukcesy w konkursach szkolnych lub pozaszkolnych</w:t>
      </w:r>
    </w:p>
    <w:p w:rsidR="00CE2FDF" w:rsidRDefault="00CE2FDF" w:rsidP="00CE2FDF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CE2FDF" w:rsidRDefault="00CE2FDF" w:rsidP="00CE2FDF">
      <w:pPr>
        <w:pStyle w:val="Tekstpodstawowy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Ocenę bardzo dobrą otrzymuje uczeń, który:</w:t>
      </w:r>
    </w:p>
    <w:p w:rsidR="00CE2FDF" w:rsidRDefault="00CE2FDF" w:rsidP="00CE2FDF">
      <w:pPr>
        <w:numPr>
          <w:ilvl w:val="0"/>
          <w:numId w:val="5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pełnym zakresie opanował wiadomości i umiejętności objęte podstawą programową,</w:t>
      </w:r>
    </w:p>
    <w:p w:rsidR="00CE2FDF" w:rsidRDefault="00CE2FDF" w:rsidP="00CE2FDF">
      <w:pPr>
        <w:numPr>
          <w:ilvl w:val="0"/>
          <w:numId w:val="5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zdobytą wiedzę potrafi zastosować w nowych sytuacjach, jest samodzielny – korzysta z różnych źródeł wiedzy,</w:t>
      </w:r>
    </w:p>
    <w:p w:rsidR="00CE2FDF" w:rsidRDefault="00CE2FDF" w:rsidP="00CE2FDF">
      <w:pPr>
        <w:numPr>
          <w:ilvl w:val="0"/>
          <w:numId w:val="5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potrafi przeprowadzić doświadczenie fizyczne,</w:t>
      </w:r>
    </w:p>
    <w:p w:rsidR="00CE2FDF" w:rsidRDefault="00CE2FDF" w:rsidP="00CE2FDF">
      <w:pPr>
        <w:numPr>
          <w:ilvl w:val="0"/>
          <w:numId w:val="5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rozwiązuje samodzielnie w pełnym zakresie zadania rachunkowe i problemowe,</w:t>
      </w:r>
    </w:p>
    <w:p w:rsidR="00CE2FDF" w:rsidRDefault="00CE2FDF" w:rsidP="00CE2FDF">
      <w:pPr>
        <w:numPr>
          <w:ilvl w:val="0"/>
          <w:numId w:val="5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sprostał wymaganiom </w:t>
      </w:r>
    </w:p>
    <w:p w:rsidR="00CE2FDF" w:rsidRDefault="00CE2FDF" w:rsidP="00CE2FDF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CE2FDF" w:rsidRDefault="00CE2FDF" w:rsidP="00CE2FDF">
      <w:pPr>
        <w:pStyle w:val="Tekstpodstawowy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Ocenę dobrą otrzymuje uczeń, który:</w:t>
      </w:r>
    </w:p>
    <w:p w:rsidR="00CE2FDF" w:rsidRDefault="00CE2FDF" w:rsidP="00CE2FDF">
      <w:pPr>
        <w:numPr>
          <w:ilvl w:val="0"/>
          <w:numId w:val="5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opanował w dużym zakresie wiadomości określone podstawą programową</w:t>
      </w:r>
    </w:p>
    <w:p w:rsidR="00CE2FDF" w:rsidRDefault="00CE2FDF" w:rsidP="00CE2FDF">
      <w:pPr>
        <w:numPr>
          <w:ilvl w:val="0"/>
          <w:numId w:val="5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poprawnie stosuje wiadomości do rozwiązywania typowych zadań i problemów teoretycznych i praktycznych,</w:t>
      </w:r>
    </w:p>
    <w:p w:rsidR="00CE2FDF" w:rsidRDefault="00CE2FDF" w:rsidP="00CE2FDF">
      <w:pPr>
        <w:numPr>
          <w:ilvl w:val="0"/>
          <w:numId w:val="5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potrafi wykonać zaplanowane doświadczenie z fizyki, </w:t>
      </w:r>
    </w:p>
    <w:p w:rsidR="00CE2FDF" w:rsidRDefault="00CE2FDF" w:rsidP="00CE2FDF">
      <w:pPr>
        <w:numPr>
          <w:ilvl w:val="0"/>
          <w:numId w:val="5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umie wykonywać działania na jednostkach</w:t>
      </w:r>
    </w:p>
    <w:p w:rsidR="00CE2FDF" w:rsidRDefault="00CE2FDF" w:rsidP="00CE2FDF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CE2FDF" w:rsidRDefault="00CE2FDF" w:rsidP="00CE2FDF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CE2FDF" w:rsidRDefault="00CE2FDF" w:rsidP="00CE2FDF">
      <w:pPr>
        <w:pStyle w:val="Tekstpodstawowy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Ocenę dostateczną otrzymuje uczeń, który:</w:t>
      </w:r>
    </w:p>
    <w:p w:rsidR="00CE2FDF" w:rsidRDefault="00CE2FDF" w:rsidP="00CE2FDF">
      <w:pPr>
        <w:numPr>
          <w:ilvl w:val="0"/>
          <w:numId w:val="5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opanował w podstawowym zakresie wiadomości i umiejętności określone podstawą programową,</w:t>
      </w:r>
    </w:p>
    <w:p w:rsidR="00CE2FDF" w:rsidRDefault="00CE2FDF" w:rsidP="00CE2FDF">
      <w:pPr>
        <w:numPr>
          <w:ilvl w:val="0"/>
          <w:numId w:val="5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potrafi zastosować wiadomości do rozwiązywania zadań o średnim stopniu trudności, czasem z pomocą nauczyciela,</w:t>
      </w:r>
    </w:p>
    <w:p w:rsidR="00CE2FDF" w:rsidRDefault="00CE2FDF" w:rsidP="00CE2FDF">
      <w:pPr>
        <w:numPr>
          <w:ilvl w:val="0"/>
          <w:numId w:val="5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 podstawowe prawa , wielkości fizyczne i ich wzory,</w:t>
      </w:r>
    </w:p>
    <w:p w:rsidR="00CE2FDF" w:rsidRDefault="00CE2FDF" w:rsidP="00CE2FDF">
      <w:pPr>
        <w:ind w:left="360"/>
        <w:jc w:val="both"/>
        <w:rPr>
          <w:rFonts w:ascii="Arial" w:hAnsi="Arial" w:cs="Arial"/>
          <w:sz w:val="20"/>
          <w:szCs w:val="20"/>
          <w:u w:val="single"/>
        </w:rPr>
      </w:pPr>
    </w:p>
    <w:p w:rsidR="00CE2FDF" w:rsidRDefault="00CE2FDF" w:rsidP="00CE2FDF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CE2FDF" w:rsidRDefault="00CE2FDF" w:rsidP="00CE2FDF">
      <w:pPr>
        <w:pStyle w:val="Tekstpodstawowy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Ocenę dopuszczającą otrzymuje uczeń, który:</w:t>
      </w:r>
    </w:p>
    <w:p w:rsidR="00CE2FDF" w:rsidRDefault="00CE2FDF" w:rsidP="00CE2FDF">
      <w:pPr>
        <w:numPr>
          <w:ilvl w:val="0"/>
          <w:numId w:val="5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 braki w wiadomościach i umiejętnościach określonych podstawą programową, a braki te nie przekreślają możliwości dalszego kształcenia,</w:t>
      </w:r>
    </w:p>
    <w:p w:rsidR="00CE2FDF" w:rsidRDefault="00CE2FDF" w:rsidP="00CE2FDF">
      <w:pPr>
        <w:numPr>
          <w:ilvl w:val="0"/>
          <w:numId w:val="5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 podstawowe prawa i wielkości fizyczne,</w:t>
      </w:r>
    </w:p>
    <w:p w:rsidR="00CE2FDF" w:rsidRDefault="00CE2FDF" w:rsidP="00CE2FDF">
      <w:pPr>
        <w:numPr>
          <w:ilvl w:val="0"/>
          <w:numId w:val="5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rozwiązuje zadania typowe o niewielkim stopniu trudności, często z pomocą nauczyciela.</w:t>
      </w:r>
    </w:p>
    <w:p w:rsidR="00CE2FDF" w:rsidRDefault="00CE2FDF" w:rsidP="00CE2FDF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CE2FDF" w:rsidRDefault="00CE2FDF" w:rsidP="00CE2FDF">
      <w:pPr>
        <w:pStyle w:val="Tekstpodstawowy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Ocenę niedostateczną otrzymuje uczeń, który:</w:t>
      </w:r>
    </w:p>
    <w:p w:rsidR="00CE2FDF" w:rsidRDefault="00CE2FDF" w:rsidP="00CE2FDF">
      <w:pPr>
        <w:numPr>
          <w:ilvl w:val="0"/>
          <w:numId w:val="5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nie opanował niezbędnego minimum wiadomości i umiejętności określonych programem nauczania w danej klasie</w:t>
      </w:r>
    </w:p>
    <w:p w:rsidR="00CE2FDF" w:rsidRDefault="00CE2FDF" w:rsidP="00CE2FDF">
      <w:pPr>
        <w:numPr>
          <w:ilvl w:val="0"/>
          <w:numId w:val="5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potrafi rozwiązać zadań teoretycznych lub praktycznych o elementarnym stopniu trudności nawet z pomocą nauczyciela,</w:t>
      </w:r>
    </w:p>
    <w:p w:rsidR="00CE2FDF" w:rsidRDefault="00CE2FDF" w:rsidP="00CE2FDF">
      <w:pPr>
        <w:numPr>
          <w:ilvl w:val="0"/>
          <w:numId w:val="5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zna podstawowych praw, pojęć i wielkości fizycznych.</w:t>
      </w:r>
    </w:p>
    <w:p w:rsidR="00CE2FDF" w:rsidRDefault="00CE2FDF" w:rsidP="00CE2FDF">
      <w:pPr>
        <w:numPr>
          <w:ilvl w:val="0"/>
          <w:numId w:val="5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spełnia wymagań na ocenę dopuszczająca</w:t>
      </w:r>
    </w:p>
    <w:p w:rsidR="00F501B7" w:rsidRDefault="00F501B7" w:rsidP="00F501B7">
      <w:pPr>
        <w:pStyle w:val="NormalnyWeb"/>
        <w:ind w:left="720"/>
        <w:rPr>
          <w:sz w:val="22"/>
          <w:szCs w:val="22"/>
        </w:rPr>
      </w:pPr>
    </w:p>
    <w:p w:rsidR="00F501B7" w:rsidRDefault="00F501B7" w:rsidP="00F501B7">
      <w:pPr>
        <w:pStyle w:val="NormalnyWeb"/>
        <w:numPr>
          <w:ilvl w:val="1"/>
          <w:numId w:val="44"/>
        </w:numPr>
        <w:rPr>
          <w:sz w:val="22"/>
          <w:szCs w:val="22"/>
        </w:rPr>
      </w:pPr>
      <w:r>
        <w:rPr>
          <w:sz w:val="22"/>
          <w:szCs w:val="22"/>
        </w:rPr>
        <w:t>Formy sprawdzania osiągnięć</w:t>
      </w:r>
    </w:p>
    <w:p w:rsidR="00F501B7" w:rsidRDefault="00F501B7" w:rsidP="00F501B7">
      <w:pPr>
        <w:pStyle w:val="NormalnyWeb"/>
        <w:numPr>
          <w:ilvl w:val="0"/>
          <w:numId w:val="45"/>
        </w:numPr>
        <w:rPr>
          <w:sz w:val="22"/>
          <w:szCs w:val="22"/>
        </w:rPr>
      </w:pPr>
      <w:r>
        <w:rPr>
          <w:rStyle w:val="Pogrubienie"/>
          <w:sz w:val="22"/>
          <w:szCs w:val="22"/>
        </w:rPr>
        <w:t>Sprawdziany (prace klasowe)</w:t>
      </w:r>
      <w:r>
        <w:rPr>
          <w:sz w:val="22"/>
          <w:szCs w:val="22"/>
        </w:rPr>
        <w:t xml:space="preserve"> – zapowiadane z tygodniowym wyprzedzeniem, obejmują większy zakres materiału.</w:t>
      </w:r>
    </w:p>
    <w:p w:rsidR="00F501B7" w:rsidRDefault="00F501B7" w:rsidP="00F501B7">
      <w:pPr>
        <w:pStyle w:val="NormalnyWeb"/>
        <w:numPr>
          <w:ilvl w:val="0"/>
          <w:numId w:val="45"/>
        </w:numPr>
        <w:rPr>
          <w:sz w:val="22"/>
          <w:szCs w:val="22"/>
        </w:rPr>
      </w:pPr>
      <w:r>
        <w:rPr>
          <w:rStyle w:val="Pogrubienie"/>
          <w:sz w:val="22"/>
          <w:szCs w:val="22"/>
        </w:rPr>
        <w:t>Kartkówki</w:t>
      </w:r>
      <w:r>
        <w:rPr>
          <w:sz w:val="22"/>
          <w:szCs w:val="22"/>
        </w:rPr>
        <w:t xml:space="preserve"> – obejmują niewielki zakres materiału, mogą być niezapowiedziane.</w:t>
      </w:r>
    </w:p>
    <w:p w:rsidR="00F501B7" w:rsidRDefault="00F501B7" w:rsidP="00F501B7">
      <w:pPr>
        <w:pStyle w:val="NormalnyWeb"/>
        <w:numPr>
          <w:ilvl w:val="0"/>
          <w:numId w:val="45"/>
        </w:numPr>
        <w:rPr>
          <w:sz w:val="22"/>
          <w:szCs w:val="22"/>
        </w:rPr>
      </w:pPr>
      <w:r>
        <w:rPr>
          <w:rStyle w:val="Pogrubienie"/>
          <w:sz w:val="22"/>
          <w:szCs w:val="22"/>
        </w:rPr>
        <w:t>Odpowiedzi ustne</w:t>
      </w:r>
      <w:r>
        <w:rPr>
          <w:sz w:val="22"/>
          <w:szCs w:val="22"/>
        </w:rPr>
        <w:t xml:space="preserve"> – obejmują bieżące zagadnienia.</w:t>
      </w:r>
    </w:p>
    <w:p w:rsidR="00F501B7" w:rsidRDefault="00F501B7" w:rsidP="00F501B7">
      <w:pPr>
        <w:pStyle w:val="NormalnyWeb"/>
        <w:numPr>
          <w:ilvl w:val="0"/>
          <w:numId w:val="45"/>
        </w:numPr>
        <w:rPr>
          <w:sz w:val="22"/>
          <w:szCs w:val="22"/>
        </w:rPr>
      </w:pPr>
      <w:r>
        <w:rPr>
          <w:rStyle w:val="Pogrubienie"/>
          <w:sz w:val="22"/>
          <w:szCs w:val="22"/>
        </w:rPr>
        <w:t>Prace domowe, zadania praktyczne i doświadczenia</w:t>
      </w:r>
      <w:r>
        <w:rPr>
          <w:sz w:val="22"/>
          <w:szCs w:val="22"/>
        </w:rPr>
        <w:t xml:space="preserve"> – obowiązkowe elementy pracy ucznia.</w:t>
      </w:r>
    </w:p>
    <w:p w:rsidR="00F501B7" w:rsidRDefault="00F501B7" w:rsidP="00F501B7">
      <w:pPr>
        <w:pStyle w:val="NormalnyWeb"/>
        <w:numPr>
          <w:ilvl w:val="0"/>
          <w:numId w:val="45"/>
        </w:numPr>
        <w:rPr>
          <w:sz w:val="22"/>
          <w:szCs w:val="22"/>
        </w:rPr>
      </w:pPr>
      <w:r>
        <w:rPr>
          <w:rStyle w:val="Pogrubienie"/>
          <w:sz w:val="22"/>
          <w:szCs w:val="22"/>
        </w:rPr>
        <w:t>Aktywność na lekcji i praca długoterminowa</w:t>
      </w:r>
      <w:r>
        <w:rPr>
          <w:sz w:val="22"/>
          <w:szCs w:val="22"/>
        </w:rPr>
        <w:t xml:space="preserve"> (np. projekt, referat).</w:t>
      </w:r>
    </w:p>
    <w:p w:rsidR="00F501B7" w:rsidRDefault="00F501B7" w:rsidP="00F501B7">
      <w:pPr>
        <w:pStyle w:val="Nagwek2"/>
        <w:keepLines/>
        <w:numPr>
          <w:ilvl w:val="1"/>
          <w:numId w:val="44"/>
        </w:numPr>
        <w:spacing w:before="200" w:after="0" w:line="25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Skala ocen</w:t>
      </w:r>
    </w:p>
    <w:p w:rsidR="00F501B7" w:rsidRDefault="00F501B7" w:rsidP="00F501B7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Oceny wyrażane są w stopniach szkolnych od 1 do 6, zgodnie ze Statutem Szkoły:</w:t>
      </w:r>
    </w:p>
    <w:p w:rsidR="00F501B7" w:rsidRDefault="00F501B7" w:rsidP="00F501B7">
      <w:pPr>
        <w:pStyle w:val="NormalnyWeb"/>
        <w:numPr>
          <w:ilvl w:val="0"/>
          <w:numId w:val="46"/>
        </w:numPr>
        <w:rPr>
          <w:sz w:val="22"/>
          <w:szCs w:val="22"/>
        </w:rPr>
      </w:pPr>
      <w:r>
        <w:rPr>
          <w:sz w:val="22"/>
          <w:szCs w:val="22"/>
        </w:rPr>
        <w:t>6 – celujący,</w:t>
      </w:r>
    </w:p>
    <w:p w:rsidR="00F501B7" w:rsidRDefault="00F501B7" w:rsidP="00F501B7">
      <w:pPr>
        <w:pStyle w:val="NormalnyWeb"/>
        <w:numPr>
          <w:ilvl w:val="0"/>
          <w:numId w:val="46"/>
        </w:numPr>
        <w:rPr>
          <w:sz w:val="22"/>
          <w:szCs w:val="22"/>
        </w:rPr>
      </w:pPr>
      <w:r>
        <w:rPr>
          <w:sz w:val="22"/>
          <w:szCs w:val="22"/>
        </w:rPr>
        <w:t>5 – bardzo dobry,</w:t>
      </w:r>
    </w:p>
    <w:p w:rsidR="00F501B7" w:rsidRDefault="00F501B7" w:rsidP="00F501B7">
      <w:pPr>
        <w:pStyle w:val="NormalnyWeb"/>
        <w:numPr>
          <w:ilvl w:val="0"/>
          <w:numId w:val="46"/>
        </w:numPr>
        <w:rPr>
          <w:sz w:val="22"/>
          <w:szCs w:val="22"/>
        </w:rPr>
      </w:pPr>
      <w:r>
        <w:rPr>
          <w:sz w:val="22"/>
          <w:szCs w:val="22"/>
        </w:rPr>
        <w:t>4 – dobry,</w:t>
      </w:r>
    </w:p>
    <w:p w:rsidR="00F501B7" w:rsidRDefault="00F501B7" w:rsidP="00F501B7">
      <w:pPr>
        <w:pStyle w:val="NormalnyWeb"/>
        <w:numPr>
          <w:ilvl w:val="0"/>
          <w:numId w:val="46"/>
        </w:numPr>
        <w:rPr>
          <w:sz w:val="22"/>
          <w:szCs w:val="22"/>
        </w:rPr>
      </w:pPr>
      <w:r>
        <w:rPr>
          <w:sz w:val="22"/>
          <w:szCs w:val="22"/>
        </w:rPr>
        <w:t>3 – dostateczny,</w:t>
      </w:r>
    </w:p>
    <w:p w:rsidR="00F501B7" w:rsidRDefault="00F501B7" w:rsidP="00F501B7">
      <w:pPr>
        <w:pStyle w:val="NormalnyWeb"/>
        <w:numPr>
          <w:ilvl w:val="0"/>
          <w:numId w:val="46"/>
        </w:numPr>
        <w:rPr>
          <w:sz w:val="22"/>
          <w:szCs w:val="22"/>
        </w:rPr>
      </w:pPr>
      <w:r>
        <w:rPr>
          <w:sz w:val="22"/>
          <w:szCs w:val="22"/>
        </w:rPr>
        <w:t>2 – dopuszczający,</w:t>
      </w:r>
    </w:p>
    <w:p w:rsidR="00F501B7" w:rsidRDefault="00F501B7" w:rsidP="00F501B7">
      <w:pPr>
        <w:pStyle w:val="NormalnyWeb"/>
        <w:numPr>
          <w:ilvl w:val="0"/>
          <w:numId w:val="46"/>
        </w:numPr>
        <w:rPr>
          <w:sz w:val="22"/>
          <w:szCs w:val="22"/>
        </w:rPr>
      </w:pPr>
      <w:r>
        <w:rPr>
          <w:sz w:val="22"/>
          <w:szCs w:val="22"/>
        </w:rPr>
        <w:t>1 – niedostateczny.</w:t>
      </w:r>
    </w:p>
    <w:p w:rsidR="00F501B7" w:rsidRDefault="00F501B7" w:rsidP="00F501B7">
      <w:pPr>
        <w:pStyle w:val="Nagwek2"/>
        <w:keepLines/>
        <w:numPr>
          <w:ilvl w:val="1"/>
          <w:numId w:val="44"/>
        </w:numPr>
        <w:spacing w:before="200" w:after="0" w:line="256" w:lineRule="auto"/>
        <w:rPr>
          <w:b w:val="0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 w:val="0"/>
          <w:sz w:val="22"/>
          <w:szCs w:val="22"/>
        </w:rPr>
        <w:t>Poprawianie ocen</w:t>
      </w:r>
    </w:p>
    <w:p w:rsidR="00F501B7" w:rsidRDefault="00F501B7" w:rsidP="00F501B7">
      <w:pPr>
        <w:pStyle w:val="NormalnyWeb"/>
        <w:numPr>
          <w:ilvl w:val="0"/>
          <w:numId w:val="47"/>
        </w:numPr>
        <w:rPr>
          <w:sz w:val="22"/>
          <w:szCs w:val="22"/>
        </w:rPr>
      </w:pPr>
      <w:r>
        <w:rPr>
          <w:sz w:val="22"/>
          <w:szCs w:val="22"/>
        </w:rPr>
        <w:t xml:space="preserve">Uczeń ma prawo do poprawy jednej oceny z pracy klasowej lub sprawdzianu </w:t>
      </w:r>
      <w:r>
        <w:rPr>
          <w:rStyle w:val="Pogrubienie"/>
          <w:sz w:val="22"/>
          <w:szCs w:val="22"/>
        </w:rPr>
        <w:t>w każdym semestrze</w:t>
      </w:r>
      <w:r>
        <w:rPr>
          <w:sz w:val="22"/>
          <w:szCs w:val="22"/>
        </w:rPr>
        <w:t>.</w:t>
      </w:r>
    </w:p>
    <w:p w:rsidR="00F501B7" w:rsidRDefault="00F501B7" w:rsidP="00F501B7">
      <w:pPr>
        <w:pStyle w:val="NormalnyWeb"/>
        <w:numPr>
          <w:ilvl w:val="0"/>
          <w:numId w:val="47"/>
        </w:numPr>
        <w:rPr>
          <w:sz w:val="22"/>
          <w:szCs w:val="22"/>
        </w:rPr>
      </w:pPr>
      <w:r>
        <w:rPr>
          <w:sz w:val="22"/>
          <w:szCs w:val="22"/>
        </w:rPr>
        <w:t xml:space="preserve">Warunkiem poprawy jest </w:t>
      </w:r>
      <w:r>
        <w:rPr>
          <w:rStyle w:val="Pogrubienie"/>
          <w:sz w:val="22"/>
          <w:szCs w:val="22"/>
        </w:rPr>
        <w:t>wniosek ucznia</w:t>
      </w:r>
      <w:r>
        <w:rPr>
          <w:sz w:val="22"/>
          <w:szCs w:val="22"/>
        </w:rPr>
        <w:t xml:space="preserve"> skierowany do nauczyciela.</w:t>
      </w:r>
    </w:p>
    <w:p w:rsidR="00F501B7" w:rsidRDefault="00F501B7" w:rsidP="00F501B7">
      <w:pPr>
        <w:pStyle w:val="NormalnyWeb"/>
        <w:numPr>
          <w:ilvl w:val="0"/>
          <w:numId w:val="47"/>
        </w:numPr>
        <w:rPr>
          <w:sz w:val="22"/>
          <w:szCs w:val="22"/>
        </w:rPr>
      </w:pPr>
      <w:r>
        <w:rPr>
          <w:sz w:val="22"/>
          <w:szCs w:val="22"/>
        </w:rPr>
        <w:t xml:space="preserve">Poprawa może nastąpić </w:t>
      </w:r>
      <w:r>
        <w:rPr>
          <w:rStyle w:val="Pogrubienie"/>
          <w:sz w:val="22"/>
          <w:szCs w:val="22"/>
        </w:rPr>
        <w:t>nie później niż 2 tygodnie przed klasyfikacją okresową</w:t>
      </w:r>
      <w:r>
        <w:rPr>
          <w:sz w:val="22"/>
          <w:szCs w:val="22"/>
        </w:rPr>
        <w:t>.</w:t>
      </w:r>
    </w:p>
    <w:p w:rsidR="00F501B7" w:rsidRDefault="00F501B7" w:rsidP="00F501B7">
      <w:pPr>
        <w:pStyle w:val="NormalnyWeb"/>
        <w:numPr>
          <w:ilvl w:val="0"/>
          <w:numId w:val="47"/>
        </w:numPr>
        <w:rPr>
          <w:sz w:val="22"/>
          <w:szCs w:val="22"/>
        </w:rPr>
      </w:pPr>
      <w:r>
        <w:rPr>
          <w:sz w:val="22"/>
          <w:szCs w:val="22"/>
        </w:rPr>
        <w:t>Uzyskana ocena jest ostateczna i wpisywana do dziennika (nie usuwa się wcześniejszej).</w:t>
      </w:r>
    </w:p>
    <w:p w:rsidR="00F501B7" w:rsidRDefault="00F501B7" w:rsidP="00F501B7">
      <w:pPr>
        <w:pStyle w:val="Nagwek2"/>
        <w:keepLines/>
        <w:numPr>
          <w:ilvl w:val="1"/>
          <w:numId w:val="44"/>
        </w:numPr>
        <w:spacing w:before="200" w:after="0" w:line="256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Nieprzygotowanie do lekcji</w:t>
      </w:r>
    </w:p>
    <w:p w:rsidR="00F501B7" w:rsidRDefault="00F501B7" w:rsidP="00F501B7">
      <w:pPr>
        <w:pStyle w:val="NormalnyWeb"/>
        <w:numPr>
          <w:ilvl w:val="0"/>
          <w:numId w:val="48"/>
        </w:numPr>
        <w:rPr>
          <w:sz w:val="22"/>
          <w:szCs w:val="22"/>
        </w:rPr>
      </w:pPr>
      <w:r>
        <w:rPr>
          <w:sz w:val="22"/>
          <w:szCs w:val="22"/>
        </w:rPr>
        <w:t xml:space="preserve">Uczeń ma prawo zgłosić </w:t>
      </w:r>
      <w:r>
        <w:rPr>
          <w:rStyle w:val="Pogrubienie"/>
          <w:sz w:val="22"/>
          <w:szCs w:val="22"/>
        </w:rPr>
        <w:t>1 nieprzygotowanie w semestrze</w:t>
      </w:r>
      <w:r>
        <w:rPr>
          <w:sz w:val="22"/>
          <w:szCs w:val="22"/>
        </w:rPr>
        <w:t xml:space="preserve"> (nie dotyczy zapowiedzianych sprawdzianów i prac klasowych).</w:t>
      </w:r>
    </w:p>
    <w:p w:rsidR="00F501B7" w:rsidRDefault="00F501B7" w:rsidP="00F501B7">
      <w:pPr>
        <w:pStyle w:val="NormalnyWeb"/>
        <w:numPr>
          <w:ilvl w:val="0"/>
          <w:numId w:val="48"/>
        </w:numPr>
        <w:rPr>
          <w:sz w:val="22"/>
          <w:szCs w:val="22"/>
        </w:rPr>
      </w:pPr>
      <w:r>
        <w:rPr>
          <w:sz w:val="22"/>
          <w:szCs w:val="22"/>
        </w:rPr>
        <w:t>Nieprzygotowanie zgłasza się pisemnie przed lekcją,</w:t>
      </w:r>
    </w:p>
    <w:p w:rsidR="00F501B7" w:rsidRDefault="00F501B7" w:rsidP="00F501B7">
      <w:pPr>
        <w:pStyle w:val="NormalnyWeb"/>
        <w:numPr>
          <w:ilvl w:val="0"/>
          <w:numId w:val="48"/>
        </w:numPr>
        <w:rPr>
          <w:sz w:val="22"/>
          <w:szCs w:val="22"/>
        </w:rPr>
      </w:pPr>
      <w:r>
        <w:rPr>
          <w:sz w:val="22"/>
          <w:szCs w:val="22"/>
        </w:rPr>
        <w:t>Każde kolejne nieprzygotowanie skutkuje oceną niedostateczną.</w:t>
      </w:r>
    </w:p>
    <w:p w:rsidR="00F501B7" w:rsidRDefault="00F501B7" w:rsidP="00F501B7">
      <w:pPr>
        <w:pStyle w:val="Nagwek2"/>
        <w:keepLines/>
        <w:numPr>
          <w:ilvl w:val="1"/>
          <w:numId w:val="44"/>
        </w:numPr>
        <w:spacing w:before="200" w:after="0" w:line="256" w:lineRule="auto"/>
        <w:rPr>
          <w:b w:val="0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 w:val="0"/>
          <w:sz w:val="22"/>
          <w:szCs w:val="22"/>
        </w:rPr>
        <w:t>Nieobecności</w:t>
      </w:r>
    </w:p>
    <w:p w:rsidR="00F501B7" w:rsidRDefault="00F501B7" w:rsidP="00F501B7">
      <w:pPr>
        <w:pStyle w:val="NormalnyWeb"/>
        <w:numPr>
          <w:ilvl w:val="0"/>
          <w:numId w:val="49"/>
        </w:numPr>
        <w:rPr>
          <w:sz w:val="22"/>
          <w:szCs w:val="22"/>
        </w:rPr>
      </w:pPr>
      <w:r>
        <w:rPr>
          <w:sz w:val="22"/>
          <w:szCs w:val="22"/>
        </w:rPr>
        <w:t>Uczeń nieobecny na sprawdzianie zobowiązany jest do zaliczenia go w terminie ustalonym z nauczycielem, nie dłuższym niż 2 tygodnie od powrotu do szkoły.</w:t>
      </w:r>
    </w:p>
    <w:p w:rsidR="00F501B7" w:rsidRDefault="00F501B7" w:rsidP="00F501B7">
      <w:pPr>
        <w:pStyle w:val="NormalnyWeb"/>
        <w:numPr>
          <w:ilvl w:val="0"/>
          <w:numId w:val="49"/>
        </w:numPr>
        <w:rPr>
          <w:sz w:val="22"/>
          <w:szCs w:val="22"/>
        </w:rPr>
      </w:pPr>
      <w:r>
        <w:rPr>
          <w:sz w:val="22"/>
          <w:szCs w:val="22"/>
        </w:rPr>
        <w:t>Brak zaliczenia traktowany jest jako brak oceny i może uniemożliwić klasyfikację.</w:t>
      </w:r>
    </w:p>
    <w:p w:rsidR="00F501B7" w:rsidRDefault="00F501B7" w:rsidP="00F501B7">
      <w:pPr>
        <w:pStyle w:val="Nagwek2"/>
        <w:keepLines/>
        <w:numPr>
          <w:ilvl w:val="1"/>
          <w:numId w:val="44"/>
        </w:numPr>
        <w:spacing w:before="200" w:after="0" w:line="256" w:lineRule="auto"/>
        <w:rPr>
          <w:b w:val="0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 w:val="0"/>
          <w:sz w:val="22"/>
          <w:szCs w:val="22"/>
        </w:rPr>
        <w:t>Oceny śródroczne i roczne</w:t>
      </w:r>
    </w:p>
    <w:p w:rsidR="00F501B7" w:rsidRDefault="00F501B7" w:rsidP="00F501B7">
      <w:pPr>
        <w:pStyle w:val="NormalnyWeb"/>
        <w:numPr>
          <w:ilvl w:val="0"/>
          <w:numId w:val="50"/>
        </w:numPr>
        <w:rPr>
          <w:sz w:val="22"/>
          <w:szCs w:val="22"/>
        </w:rPr>
      </w:pPr>
      <w:r>
        <w:rPr>
          <w:sz w:val="22"/>
          <w:szCs w:val="22"/>
        </w:rPr>
        <w:t>Ocena klasyfikacyjna nie jest średnią arytmetyczną ocen cząstkowych – nauczyciel uwzględnia: hierarchię ocen, systematyczność pracy, aktywność, postępy ucznia.</w:t>
      </w:r>
    </w:p>
    <w:p w:rsidR="00F501B7" w:rsidRDefault="00F501B7" w:rsidP="00F501B7">
      <w:pPr>
        <w:pStyle w:val="NormalnyWeb"/>
        <w:numPr>
          <w:ilvl w:val="0"/>
          <w:numId w:val="50"/>
        </w:numPr>
        <w:rPr>
          <w:sz w:val="22"/>
          <w:szCs w:val="22"/>
        </w:rPr>
      </w:pPr>
      <w:r>
        <w:rPr>
          <w:sz w:val="22"/>
          <w:szCs w:val="22"/>
        </w:rPr>
        <w:t>Ocena roczna ustalana jest na podstawie ocen z obu semestrów.</w:t>
      </w:r>
    </w:p>
    <w:p w:rsidR="00F501B7" w:rsidRDefault="00F501B7" w:rsidP="00F501B7">
      <w:pPr>
        <w:pStyle w:val="Nagwek2"/>
        <w:keepLines/>
        <w:numPr>
          <w:ilvl w:val="1"/>
          <w:numId w:val="44"/>
        </w:numPr>
        <w:spacing w:before="200" w:after="0" w:line="25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Jawność oceniania</w:t>
      </w:r>
    </w:p>
    <w:p w:rsidR="00F501B7" w:rsidRDefault="00F501B7" w:rsidP="00F501B7">
      <w:pPr>
        <w:pStyle w:val="NormalnyWeb"/>
        <w:numPr>
          <w:ilvl w:val="0"/>
          <w:numId w:val="51"/>
        </w:numPr>
        <w:rPr>
          <w:sz w:val="22"/>
          <w:szCs w:val="22"/>
        </w:rPr>
      </w:pPr>
      <w:r>
        <w:rPr>
          <w:sz w:val="22"/>
          <w:szCs w:val="22"/>
        </w:rPr>
        <w:t>Kryteria oceniania, wymagania edukacyjne oraz niniejszy PSO przedstawiane są uczniom i rodzicom na początku roku szkolnego.</w:t>
      </w:r>
    </w:p>
    <w:p w:rsidR="77F069FB" w:rsidRDefault="77F069FB" w:rsidP="77F069FB">
      <w:pPr>
        <w:rPr>
          <w:color w:val="000000" w:themeColor="text1"/>
        </w:rPr>
        <w:sectPr w:rsidR="77F069FB" w:rsidSect="000366E3">
          <w:pgSz w:w="16840" w:h="11900" w:orient="landscape"/>
          <w:pgMar w:top="1134" w:right="1418" w:bottom="1701" w:left="1418" w:header="709" w:footer="709" w:gutter="0"/>
          <w:cols w:space="708" w:equalWidth="0">
            <w:col w:w="14622"/>
          </w:cols>
          <w:noEndnote/>
        </w:sectPr>
      </w:pPr>
    </w:p>
    <w:p w:rsidR="005A588A" w:rsidRPr="00506E57" w:rsidRDefault="005A588A" w:rsidP="0002056B">
      <w:pPr>
        <w:pStyle w:val="Tekstpodstawowy"/>
        <w:kinsoku w:val="0"/>
        <w:overflowPunct w:val="0"/>
        <w:spacing w:before="12" w:line="276" w:lineRule="auto"/>
        <w:jc w:val="both"/>
        <w:rPr>
          <w:color w:val="000000" w:themeColor="text1"/>
        </w:rPr>
      </w:pPr>
    </w:p>
    <w:sectPr w:rsidR="005A588A" w:rsidRPr="00506E57" w:rsidSect="00C663CD">
      <w:headerReference w:type="default" r:id="rId10"/>
      <w:footerReference w:type="default" r:id="rId11"/>
      <w:type w:val="continuous"/>
      <w:pgSz w:w="16838" w:h="11906" w:orient="landscape" w:code="9"/>
      <w:pgMar w:top="1134" w:right="1418" w:bottom="1701" w:left="1418" w:header="709" w:footer="709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BF6" w:rsidRDefault="00736BF6" w:rsidP="00524E56">
      <w:r>
        <w:separator/>
      </w:r>
    </w:p>
  </w:endnote>
  <w:endnote w:type="continuationSeparator" w:id="0">
    <w:p w:rsidR="00736BF6" w:rsidRDefault="00736BF6" w:rsidP="00524E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elveticaNeueLT Pro 65 Md">
    <w:altName w:val="Arial"/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  <w:font w:name="Roboto">
    <w:charset w:val="EE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0F9" w:rsidRDefault="008120F9" w:rsidP="00524E56"/>
  <w:p w:rsidR="008120F9" w:rsidRPr="00824C51" w:rsidRDefault="008120F9" w:rsidP="00524E56">
    <w:pPr>
      <w:pStyle w:val="stopkaSc"/>
      <w:rPr>
        <w:lang w:val="pl-P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BF6" w:rsidRDefault="00736BF6" w:rsidP="00524E56">
      <w:r>
        <w:separator/>
      </w:r>
    </w:p>
  </w:footnote>
  <w:footnote w:type="continuationSeparator" w:id="0">
    <w:p w:rsidR="00736BF6" w:rsidRDefault="00736BF6" w:rsidP="00524E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0F9" w:rsidRDefault="008120F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277A"/>
    <w:multiLevelType w:val="hybridMultilevel"/>
    <w:tmpl w:val="546ABBE8"/>
    <w:lvl w:ilvl="0" w:tplc="5F34AA5C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F58E2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18B8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2A25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52C9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B42A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D8F4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78B6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B22D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6668AC"/>
    <w:multiLevelType w:val="hybridMultilevel"/>
    <w:tmpl w:val="9E7EC8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CB647D"/>
    <w:multiLevelType w:val="hybridMultilevel"/>
    <w:tmpl w:val="D6FAC806"/>
    <w:lvl w:ilvl="0" w:tplc="1F2A11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45FA16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DEAB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BC2C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080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EEE1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741F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8A77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0A5B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4F944D"/>
    <w:multiLevelType w:val="hybridMultilevel"/>
    <w:tmpl w:val="CEF4F560"/>
    <w:lvl w:ilvl="0" w:tplc="1C60E2B4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vertAlign w:val="baseline"/>
      </w:rPr>
    </w:lvl>
    <w:lvl w:ilvl="1" w:tplc="FC5841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0039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28C7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30CD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187E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682F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206E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FA36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2ED6B6"/>
    <w:multiLevelType w:val="hybridMultilevel"/>
    <w:tmpl w:val="A1941886"/>
    <w:lvl w:ilvl="0" w:tplc="263634AA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D04C9520">
      <w:start w:val="1"/>
      <w:numFmt w:val="bullet"/>
      <w:lvlText w:val=""/>
      <w:lvlJc w:val="left"/>
      <w:pPr>
        <w:ind w:left="1420" w:hanging="340"/>
      </w:pPr>
      <w:rPr>
        <w:rFonts w:ascii="Symbol" w:hAnsi="Symbol" w:hint="default"/>
      </w:rPr>
    </w:lvl>
    <w:lvl w:ilvl="2" w:tplc="5DEED5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BAD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DABE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AC0D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2AB2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861D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681F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AC3AEC"/>
    <w:multiLevelType w:val="multilevel"/>
    <w:tmpl w:val="978A1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78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F51DDB"/>
    <w:multiLevelType w:val="multilevel"/>
    <w:tmpl w:val="477A7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07AD8F"/>
    <w:multiLevelType w:val="hybridMultilevel"/>
    <w:tmpl w:val="5F04AD58"/>
    <w:lvl w:ilvl="0" w:tplc="BD1C8CDA">
      <w:start w:val="1"/>
      <w:numFmt w:val="bullet"/>
      <w:lvlText w:val="•"/>
      <w:lvlJc w:val="left"/>
      <w:pPr>
        <w:ind w:left="720" w:hanging="360"/>
      </w:pPr>
      <w:rPr>
        <w:rFonts w:ascii="HelveticaNeueLT Pro 55 Roman" w:hAnsi="HelveticaNeueLT Pro 55 Roman" w:hint="default"/>
      </w:rPr>
    </w:lvl>
    <w:lvl w:ilvl="1" w:tplc="11B80C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AAA1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3AF7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52D8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94B7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CCFA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7C10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FC57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D634D8"/>
    <w:multiLevelType w:val="hybridMultilevel"/>
    <w:tmpl w:val="28CEAD02"/>
    <w:lvl w:ilvl="0" w:tplc="A97ED2AA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5EA081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0844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4CF6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D059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34A7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E018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3AE0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044A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65873A"/>
    <w:multiLevelType w:val="hybridMultilevel"/>
    <w:tmpl w:val="1830701E"/>
    <w:lvl w:ilvl="0" w:tplc="BCBE75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3F8E7E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2296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5E90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486E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4C10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4A3C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FC10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AE35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23AE98"/>
    <w:multiLevelType w:val="hybridMultilevel"/>
    <w:tmpl w:val="C8620D9C"/>
    <w:lvl w:ilvl="0" w:tplc="938A78BA">
      <w:start w:val="1"/>
      <w:numFmt w:val="bullet"/>
      <w:lvlText w:val="•"/>
      <w:lvlJc w:val="left"/>
      <w:pPr>
        <w:ind w:left="720" w:hanging="360"/>
      </w:pPr>
      <w:rPr>
        <w:rFonts w:ascii="HelveticaNeueLT Pro 55 Roman" w:hAnsi="HelveticaNeueLT Pro 55 Roman" w:hint="default"/>
      </w:rPr>
    </w:lvl>
    <w:lvl w:ilvl="1" w:tplc="1B74AE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A241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4A38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8AD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F8BB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1ECC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922A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466F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F572A2"/>
    <w:multiLevelType w:val="hybridMultilevel"/>
    <w:tmpl w:val="F27AF62E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A4D3EA0"/>
    <w:multiLevelType w:val="multilevel"/>
    <w:tmpl w:val="6E4AA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E6105FE"/>
    <w:multiLevelType w:val="hybridMultilevel"/>
    <w:tmpl w:val="A5202F58"/>
    <w:lvl w:ilvl="0" w:tplc="948421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2512B1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CA27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78B8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DEE3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6EB6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2CA0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228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D6FD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44E175"/>
    <w:multiLevelType w:val="hybridMultilevel"/>
    <w:tmpl w:val="ECA62552"/>
    <w:lvl w:ilvl="0" w:tplc="1E3A21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643832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6CA8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EECE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7ADD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480F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7294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4292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5079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32D2E4"/>
    <w:multiLevelType w:val="hybridMultilevel"/>
    <w:tmpl w:val="E6EA5B1A"/>
    <w:lvl w:ilvl="0" w:tplc="9084B95E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CE9024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DCAC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5AA7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6EE3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3ECF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8A8A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FC16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1A0B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E447B5"/>
    <w:multiLevelType w:val="hybridMultilevel"/>
    <w:tmpl w:val="A4C00C7A"/>
    <w:lvl w:ilvl="0" w:tplc="1876EA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vertAlign w:val="baseline"/>
      </w:rPr>
    </w:lvl>
    <w:lvl w:ilvl="1" w:tplc="732843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6CF6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9A48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8CA3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30C0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500E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9AC9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1AB9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9FFB6A"/>
    <w:multiLevelType w:val="hybridMultilevel"/>
    <w:tmpl w:val="392A4D82"/>
    <w:lvl w:ilvl="0" w:tplc="EDAED964">
      <w:start w:val="1"/>
      <w:numFmt w:val="bullet"/>
      <w:lvlText w:val="•"/>
      <w:lvlJc w:val="left"/>
      <w:pPr>
        <w:ind w:left="720" w:hanging="360"/>
      </w:pPr>
      <w:rPr>
        <w:rFonts w:ascii="HelveticaNeueLT Pro 55 Roman" w:hAnsi="HelveticaNeueLT Pro 55 Roman" w:hint="default"/>
      </w:rPr>
    </w:lvl>
    <w:lvl w:ilvl="1" w:tplc="60EA8E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6A72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B0A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C227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62C2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CCB2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D668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44BA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E30EFD"/>
    <w:multiLevelType w:val="hybridMultilevel"/>
    <w:tmpl w:val="A1141E4E"/>
    <w:lvl w:ilvl="0" w:tplc="E9BE9F18">
      <w:start w:val="1"/>
      <w:numFmt w:val="bullet"/>
      <w:lvlText w:val="•"/>
      <w:lvlJc w:val="left"/>
      <w:pPr>
        <w:ind w:left="720" w:hanging="360"/>
      </w:pPr>
      <w:rPr>
        <w:rFonts w:ascii="HelveticaNeueLT Pro 55 Roman" w:hAnsi="HelveticaNeueLT Pro 55 Roman" w:hint="default"/>
      </w:rPr>
    </w:lvl>
    <w:lvl w:ilvl="1" w:tplc="EF40EB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C6E0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BA6B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AA00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AADC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26D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92E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3838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193AAD"/>
    <w:multiLevelType w:val="hybridMultilevel"/>
    <w:tmpl w:val="B3E85A6C"/>
    <w:lvl w:ilvl="0" w:tplc="5EB6CF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E15C26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241F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888A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D889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0A37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4E97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D4AB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F2FD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26A6FF"/>
    <w:multiLevelType w:val="hybridMultilevel"/>
    <w:tmpl w:val="32B254EE"/>
    <w:lvl w:ilvl="0" w:tplc="9C249B16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3A2ABE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542E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FE64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2CE6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1E4A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08E6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2C88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D633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2F5385"/>
    <w:multiLevelType w:val="hybridMultilevel"/>
    <w:tmpl w:val="244A9D78"/>
    <w:lvl w:ilvl="0" w:tplc="8D765538">
      <w:start w:val="1"/>
      <w:numFmt w:val="bullet"/>
      <w:lvlText w:val="•"/>
      <w:lvlJc w:val="left"/>
      <w:pPr>
        <w:ind w:left="720" w:hanging="360"/>
      </w:pPr>
      <w:rPr>
        <w:rFonts w:ascii="HelveticaNeueLT Pro 55 Roman" w:hAnsi="HelveticaNeueLT Pro 55 Roman" w:hint="default"/>
      </w:rPr>
    </w:lvl>
    <w:lvl w:ilvl="1" w:tplc="C2721D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EEF1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8682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6A0D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3C8D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F688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5C55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E824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7785EA"/>
    <w:multiLevelType w:val="hybridMultilevel"/>
    <w:tmpl w:val="EA94F76A"/>
    <w:lvl w:ilvl="0" w:tplc="5950ECDC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435236D0">
      <w:start w:val="1"/>
      <w:numFmt w:val="bullet"/>
      <w:lvlText w:val=""/>
      <w:lvlJc w:val="left"/>
      <w:pPr>
        <w:ind w:left="1420" w:hanging="340"/>
      </w:pPr>
      <w:rPr>
        <w:rFonts w:ascii="Symbol" w:hAnsi="Symbol" w:hint="default"/>
      </w:rPr>
    </w:lvl>
    <w:lvl w:ilvl="2" w:tplc="48DC8B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DC8B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D281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5A0A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A477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D062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F27E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C072E1"/>
    <w:multiLevelType w:val="hybridMultilevel"/>
    <w:tmpl w:val="48425E8E"/>
    <w:lvl w:ilvl="0" w:tplc="E71A6D9A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20E0AA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48E00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562E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50B6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F65F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6C5E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0866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16C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ED0276"/>
    <w:multiLevelType w:val="hybridMultilevel"/>
    <w:tmpl w:val="0D6C27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ECC3711"/>
    <w:multiLevelType w:val="hybridMultilevel"/>
    <w:tmpl w:val="C7D6E2F2"/>
    <w:lvl w:ilvl="0" w:tplc="0C5EBD62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vertAlign w:val="baseline"/>
      </w:rPr>
    </w:lvl>
    <w:lvl w:ilvl="1" w:tplc="0644CF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F266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2A66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641B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42E8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5677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40F9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9A7B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829C1D"/>
    <w:multiLevelType w:val="hybridMultilevel"/>
    <w:tmpl w:val="54B61C6E"/>
    <w:lvl w:ilvl="0" w:tplc="128A76EC">
      <w:start w:val="1"/>
      <w:numFmt w:val="bullet"/>
      <w:lvlText w:val="•"/>
      <w:lvlJc w:val="left"/>
      <w:pPr>
        <w:ind w:left="720" w:hanging="360"/>
      </w:pPr>
      <w:rPr>
        <w:rFonts w:ascii="HelveticaNeueLT Pro 55 Roman" w:hAnsi="HelveticaNeueLT Pro 55 Roman" w:hint="default"/>
      </w:rPr>
    </w:lvl>
    <w:lvl w:ilvl="1" w:tplc="ADD084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E07B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7ABB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6A95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2CAD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8E67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1467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B42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96236A"/>
    <w:multiLevelType w:val="hybridMultilevel"/>
    <w:tmpl w:val="C2BE7076"/>
    <w:lvl w:ilvl="0" w:tplc="EE56E8A6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1" w:tplc="E050F0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2E43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3684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1237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B298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44EE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7EC5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9A95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C74501"/>
    <w:multiLevelType w:val="multilevel"/>
    <w:tmpl w:val="E90AB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9F106D0"/>
    <w:multiLevelType w:val="hybridMultilevel"/>
    <w:tmpl w:val="3BC6AA14"/>
    <w:lvl w:ilvl="0" w:tplc="5CE8C136">
      <w:start w:val="1"/>
      <w:numFmt w:val="bullet"/>
      <w:lvlText w:val="•"/>
      <w:lvlJc w:val="left"/>
      <w:pPr>
        <w:ind w:left="720" w:hanging="360"/>
      </w:pPr>
      <w:rPr>
        <w:rFonts w:ascii="Century Gothic" w:hAnsi="Century Gothic" w:hint="default"/>
      </w:rPr>
    </w:lvl>
    <w:lvl w:ilvl="1" w:tplc="C58074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AAD9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86AA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74B3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9C3D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C070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4EAB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7462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B6FC49"/>
    <w:multiLevelType w:val="hybridMultilevel"/>
    <w:tmpl w:val="9EEEB2A4"/>
    <w:lvl w:ilvl="0" w:tplc="D4F0B7FA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77E05B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1246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3A21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7C3D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4499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E86D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B652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2608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8A60F2"/>
    <w:multiLevelType w:val="hybridMultilevel"/>
    <w:tmpl w:val="DD14E96C"/>
    <w:lvl w:ilvl="0" w:tplc="7CA2FA58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84DAFEAE">
      <w:start w:val="1"/>
      <w:numFmt w:val="bullet"/>
      <w:lvlText w:val=""/>
      <w:lvlJc w:val="left"/>
      <w:pPr>
        <w:ind w:left="1420" w:hanging="340"/>
      </w:pPr>
      <w:rPr>
        <w:rFonts w:ascii="Symbol" w:hAnsi="Symbol" w:hint="default"/>
      </w:rPr>
    </w:lvl>
    <w:lvl w:ilvl="2" w:tplc="26D084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F295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B0D3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F26E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D6AF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84DA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E242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C86703F"/>
    <w:multiLevelType w:val="hybridMultilevel"/>
    <w:tmpl w:val="E66C63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FC31449"/>
    <w:multiLevelType w:val="hybridMultilevel"/>
    <w:tmpl w:val="AA981522"/>
    <w:lvl w:ilvl="0" w:tplc="2982D77A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FB4EAB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3821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A651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C58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7039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5C38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8E5E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B4E0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042C63"/>
    <w:multiLevelType w:val="hybridMultilevel"/>
    <w:tmpl w:val="30BE454C"/>
    <w:lvl w:ilvl="0" w:tplc="F9665466">
      <w:start w:val="1"/>
      <w:numFmt w:val="bullet"/>
      <w:lvlText w:val="•"/>
      <w:lvlJc w:val="left"/>
      <w:pPr>
        <w:ind w:left="720" w:hanging="360"/>
      </w:pPr>
      <w:rPr>
        <w:rFonts w:ascii="HelveticaNeueLT Pro 55 Roman" w:hAnsi="HelveticaNeueLT Pro 55 Roman" w:hint="default"/>
      </w:rPr>
    </w:lvl>
    <w:lvl w:ilvl="1" w:tplc="4DCCFC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4CFE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FECE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A42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5CA2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5619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8A47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24AB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6DEF57D"/>
    <w:multiLevelType w:val="hybridMultilevel"/>
    <w:tmpl w:val="40C08D30"/>
    <w:lvl w:ilvl="0" w:tplc="E14E0898">
      <w:start w:val="1"/>
      <w:numFmt w:val="bullet"/>
      <w:lvlText w:val="•"/>
      <w:lvlJc w:val="left"/>
      <w:pPr>
        <w:ind w:left="720" w:hanging="360"/>
      </w:pPr>
      <w:rPr>
        <w:rFonts w:ascii="HelveticaNeueLT Pro 55 Roman" w:hAnsi="HelveticaNeueLT Pro 55 Roman" w:hint="default"/>
      </w:rPr>
    </w:lvl>
    <w:lvl w:ilvl="1" w:tplc="2F0C63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7ADA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EA6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96E2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8CDD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B040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B489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FADB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6FFF755"/>
    <w:multiLevelType w:val="hybridMultilevel"/>
    <w:tmpl w:val="16AE71A4"/>
    <w:lvl w:ilvl="0" w:tplc="28CC98EE">
      <w:start w:val="1"/>
      <w:numFmt w:val="bullet"/>
      <w:lvlText w:val="•"/>
      <w:lvlJc w:val="left"/>
      <w:pPr>
        <w:ind w:left="720" w:hanging="360"/>
      </w:pPr>
      <w:rPr>
        <w:rFonts w:ascii="HelveticaNeueLT Pro 55 Roman" w:hAnsi="HelveticaNeueLT Pro 55 Roman" w:hint="default"/>
      </w:rPr>
    </w:lvl>
    <w:lvl w:ilvl="1" w:tplc="552E4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F4DB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44A8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2AC5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DC5D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F8E7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40EF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10CC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7132F03"/>
    <w:multiLevelType w:val="hybridMultilevel"/>
    <w:tmpl w:val="34201942"/>
    <w:lvl w:ilvl="0" w:tplc="7B4EF4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EC4A8F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403D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D2AB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5C2F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54EF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2896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262E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623C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7A18C88"/>
    <w:multiLevelType w:val="hybridMultilevel"/>
    <w:tmpl w:val="810288C8"/>
    <w:lvl w:ilvl="0" w:tplc="0BD09560">
      <w:start w:val="1"/>
      <w:numFmt w:val="bullet"/>
      <w:lvlText w:val="•"/>
      <w:lvlJc w:val="left"/>
      <w:pPr>
        <w:ind w:left="720" w:hanging="360"/>
      </w:pPr>
      <w:rPr>
        <w:rFonts w:ascii="HelveticaNeueLT Pro 55 Roman" w:hAnsi="HelveticaNeueLT Pro 55 Roman" w:hint="default"/>
      </w:rPr>
    </w:lvl>
    <w:lvl w:ilvl="1" w:tplc="20B873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020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F0FB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DC38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88F1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B8E0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42EC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BC20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A926285"/>
    <w:multiLevelType w:val="multilevel"/>
    <w:tmpl w:val="ABF46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C159E03"/>
    <w:multiLevelType w:val="hybridMultilevel"/>
    <w:tmpl w:val="5DC4A6B2"/>
    <w:lvl w:ilvl="0" w:tplc="9DE0070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50C0C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2E0C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16D5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7CB4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E48D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1436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E8FD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FADD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D473ACC"/>
    <w:multiLevelType w:val="multilevel"/>
    <w:tmpl w:val="A2B0B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ED446EE"/>
    <w:multiLevelType w:val="multilevel"/>
    <w:tmpl w:val="AFB4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0928499"/>
    <w:multiLevelType w:val="hybridMultilevel"/>
    <w:tmpl w:val="DF1014CC"/>
    <w:lvl w:ilvl="0" w:tplc="54F228E4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196824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68F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5CB4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821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EC6D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40BD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9A87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785F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5BD5922"/>
    <w:multiLevelType w:val="hybridMultilevel"/>
    <w:tmpl w:val="6EC642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79D3408"/>
    <w:multiLevelType w:val="hybridMultilevel"/>
    <w:tmpl w:val="5ACEF622"/>
    <w:lvl w:ilvl="0" w:tplc="1EBEC46C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17FECE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D68B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781F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D083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A8BE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A059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6204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7E6C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81CFAD2"/>
    <w:multiLevelType w:val="hybridMultilevel"/>
    <w:tmpl w:val="D6F27AEA"/>
    <w:lvl w:ilvl="0" w:tplc="0964822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6B1A238E">
      <w:start w:val="1"/>
      <w:numFmt w:val="bullet"/>
      <w:lvlText w:val=""/>
      <w:lvlJc w:val="left"/>
      <w:pPr>
        <w:ind w:left="1420" w:hanging="340"/>
      </w:pPr>
      <w:rPr>
        <w:rFonts w:ascii="Symbol" w:hAnsi="Symbol" w:hint="default"/>
      </w:rPr>
    </w:lvl>
    <w:lvl w:ilvl="2" w:tplc="483A5F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867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5A73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2827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BCF6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A4C7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D0BE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92DEC6F"/>
    <w:multiLevelType w:val="hybridMultilevel"/>
    <w:tmpl w:val="498610E6"/>
    <w:lvl w:ilvl="0" w:tplc="FFFFFFFF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1D14E9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0C7C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24A3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DA5C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B086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4C4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2CFC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DE32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DA92C10"/>
    <w:multiLevelType w:val="hybridMultilevel"/>
    <w:tmpl w:val="500084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6DBB8E60"/>
    <w:multiLevelType w:val="hybridMultilevel"/>
    <w:tmpl w:val="9A74E838"/>
    <w:lvl w:ilvl="0" w:tplc="4A32B56E">
      <w:start w:val="1"/>
      <w:numFmt w:val="bullet"/>
      <w:lvlText w:val="•"/>
      <w:lvlJc w:val="left"/>
      <w:pPr>
        <w:ind w:left="720" w:hanging="360"/>
      </w:pPr>
      <w:rPr>
        <w:rFonts w:ascii="Century Gothic" w:hAnsi="Century Gothic" w:hint="default"/>
      </w:rPr>
    </w:lvl>
    <w:lvl w:ilvl="1" w:tplc="BB808C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5AF4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5450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6E57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3CCA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0EE6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869C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620E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0552D1B"/>
    <w:multiLevelType w:val="hybridMultilevel"/>
    <w:tmpl w:val="E7E6EC46"/>
    <w:lvl w:ilvl="0" w:tplc="EC24A284">
      <w:start w:val="1"/>
      <w:numFmt w:val="bullet"/>
      <w:lvlText w:val="•"/>
      <w:lvlJc w:val="left"/>
      <w:pPr>
        <w:ind w:left="720" w:hanging="360"/>
      </w:pPr>
      <w:rPr>
        <w:rFonts w:ascii="HelveticaNeueLT Pro 55 Roman" w:hAnsi="HelveticaNeueLT Pro 55 Roman" w:hint="default"/>
        <w:sz w:val="15"/>
        <w:szCs w:val="1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0B21C89"/>
    <w:multiLevelType w:val="multilevel"/>
    <w:tmpl w:val="B4941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758138FF"/>
    <w:multiLevelType w:val="multilevel"/>
    <w:tmpl w:val="B36CE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7A8AFE20"/>
    <w:multiLevelType w:val="hybridMultilevel"/>
    <w:tmpl w:val="983A6382"/>
    <w:lvl w:ilvl="0" w:tplc="CC26529C">
      <w:start w:val="1"/>
      <w:numFmt w:val="bullet"/>
      <w:lvlText w:val="•"/>
      <w:lvlJc w:val="left"/>
      <w:pPr>
        <w:ind w:left="720" w:hanging="360"/>
      </w:pPr>
      <w:rPr>
        <w:rFonts w:ascii="HelveticaNeueLT Pro 55 Roman" w:hAnsi="HelveticaNeueLT Pro 55 Roman" w:hint="default"/>
      </w:rPr>
    </w:lvl>
    <w:lvl w:ilvl="1" w:tplc="C2E08C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BEFF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74E9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0677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6846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2EA0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60DE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1AAFC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55"/>
  </w:num>
  <w:num w:numId="4">
    <w:abstractNumId w:val="37"/>
  </w:num>
  <w:num w:numId="5">
    <w:abstractNumId w:val="10"/>
  </w:num>
  <w:num w:numId="6">
    <w:abstractNumId w:val="40"/>
  </w:num>
  <w:num w:numId="7">
    <w:abstractNumId w:val="36"/>
  </w:num>
  <w:num w:numId="8">
    <w:abstractNumId w:val="21"/>
  </w:num>
  <w:num w:numId="9">
    <w:abstractNumId w:val="18"/>
  </w:num>
  <w:num w:numId="10">
    <w:abstractNumId w:val="13"/>
  </w:num>
  <w:num w:numId="11">
    <w:abstractNumId w:val="27"/>
  </w:num>
  <w:num w:numId="12">
    <w:abstractNumId w:val="7"/>
  </w:num>
  <w:num w:numId="13">
    <w:abstractNumId w:val="38"/>
  </w:num>
  <w:num w:numId="14">
    <w:abstractNumId w:val="14"/>
  </w:num>
  <w:num w:numId="15">
    <w:abstractNumId w:val="51"/>
  </w:num>
  <w:num w:numId="16">
    <w:abstractNumId w:val="9"/>
  </w:num>
  <w:num w:numId="17">
    <w:abstractNumId w:val="16"/>
  </w:num>
  <w:num w:numId="18">
    <w:abstractNumId w:val="2"/>
  </w:num>
  <w:num w:numId="19">
    <w:abstractNumId w:val="39"/>
  </w:num>
  <w:num w:numId="20">
    <w:abstractNumId w:val="30"/>
  </w:num>
  <w:num w:numId="21">
    <w:abstractNumId w:val="3"/>
  </w:num>
  <w:num w:numId="22">
    <w:abstractNumId w:val="45"/>
  </w:num>
  <w:num w:numId="23">
    <w:abstractNumId w:val="8"/>
  </w:num>
  <w:num w:numId="24">
    <w:abstractNumId w:val="48"/>
  </w:num>
  <w:num w:numId="25">
    <w:abstractNumId w:val="42"/>
  </w:num>
  <w:num w:numId="26">
    <w:abstractNumId w:val="28"/>
  </w:num>
  <w:num w:numId="27">
    <w:abstractNumId w:val="20"/>
  </w:num>
  <w:num w:numId="28">
    <w:abstractNumId w:val="24"/>
  </w:num>
  <w:num w:numId="29">
    <w:abstractNumId w:val="0"/>
  </w:num>
  <w:num w:numId="30">
    <w:abstractNumId w:val="32"/>
  </w:num>
  <w:num w:numId="31">
    <w:abstractNumId w:val="47"/>
  </w:num>
  <w:num w:numId="32">
    <w:abstractNumId w:val="15"/>
  </w:num>
  <w:num w:numId="33">
    <w:abstractNumId w:val="26"/>
  </w:num>
  <w:num w:numId="34">
    <w:abstractNumId w:val="4"/>
  </w:num>
  <w:num w:numId="35">
    <w:abstractNumId w:val="31"/>
  </w:num>
  <w:num w:numId="36">
    <w:abstractNumId w:val="34"/>
  </w:num>
  <w:num w:numId="37">
    <w:abstractNumId w:val="49"/>
  </w:num>
  <w:num w:numId="38">
    <w:abstractNumId w:val="23"/>
  </w:num>
  <w:num w:numId="39">
    <w:abstractNumId w:val="52"/>
  </w:num>
  <w:num w:numId="40">
    <w:abstractNumId w:val="22"/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  <w:lvlOverride w:ilvl="0"/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702686"/>
    <w:rsid w:val="0002056B"/>
    <w:rsid w:val="000366E3"/>
    <w:rsid w:val="000A2979"/>
    <w:rsid w:val="000A5591"/>
    <w:rsid w:val="000D2FB9"/>
    <w:rsid w:val="000E1ADB"/>
    <w:rsid w:val="001209CC"/>
    <w:rsid w:val="001338DD"/>
    <w:rsid w:val="00136062"/>
    <w:rsid w:val="00187E45"/>
    <w:rsid w:val="001B4A06"/>
    <w:rsid w:val="002C42AB"/>
    <w:rsid w:val="002F6619"/>
    <w:rsid w:val="003A25BE"/>
    <w:rsid w:val="003F05C5"/>
    <w:rsid w:val="003F56FC"/>
    <w:rsid w:val="00405192"/>
    <w:rsid w:val="0049457D"/>
    <w:rsid w:val="004C300F"/>
    <w:rsid w:val="004D23E1"/>
    <w:rsid w:val="00500953"/>
    <w:rsid w:val="00506E57"/>
    <w:rsid w:val="005152A0"/>
    <w:rsid w:val="00524E56"/>
    <w:rsid w:val="00533FDC"/>
    <w:rsid w:val="00545D11"/>
    <w:rsid w:val="00546A30"/>
    <w:rsid w:val="00573155"/>
    <w:rsid w:val="005745F3"/>
    <w:rsid w:val="0058771C"/>
    <w:rsid w:val="005A588A"/>
    <w:rsid w:val="005E7944"/>
    <w:rsid w:val="005F1322"/>
    <w:rsid w:val="00605B80"/>
    <w:rsid w:val="006225B5"/>
    <w:rsid w:val="006F7D91"/>
    <w:rsid w:val="00702686"/>
    <w:rsid w:val="007361F9"/>
    <w:rsid w:val="00736BF6"/>
    <w:rsid w:val="00747B25"/>
    <w:rsid w:val="007C47D0"/>
    <w:rsid w:val="007C7FDB"/>
    <w:rsid w:val="008120F9"/>
    <w:rsid w:val="00863809"/>
    <w:rsid w:val="00875504"/>
    <w:rsid w:val="008A04C3"/>
    <w:rsid w:val="008B37E1"/>
    <w:rsid w:val="008E16C3"/>
    <w:rsid w:val="00914B3F"/>
    <w:rsid w:val="00927149"/>
    <w:rsid w:val="00930DED"/>
    <w:rsid w:val="00940506"/>
    <w:rsid w:val="00973A14"/>
    <w:rsid w:val="009A5A3E"/>
    <w:rsid w:val="009B75A5"/>
    <w:rsid w:val="009D266D"/>
    <w:rsid w:val="009F474C"/>
    <w:rsid w:val="00A202D4"/>
    <w:rsid w:val="00A25B78"/>
    <w:rsid w:val="00A52004"/>
    <w:rsid w:val="00A94EAF"/>
    <w:rsid w:val="00AA094A"/>
    <w:rsid w:val="00AB6095"/>
    <w:rsid w:val="00AC4599"/>
    <w:rsid w:val="00AE1F64"/>
    <w:rsid w:val="00B15FAF"/>
    <w:rsid w:val="00B21AD7"/>
    <w:rsid w:val="00B50AD5"/>
    <w:rsid w:val="00B55F55"/>
    <w:rsid w:val="00B86508"/>
    <w:rsid w:val="00BA646C"/>
    <w:rsid w:val="00BE5701"/>
    <w:rsid w:val="00BE7212"/>
    <w:rsid w:val="00C09BAD"/>
    <w:rsid w:val="00C12AD6"/>
    <w:rsid w:val="00C2446D"/>
    <w:rsid w:val="00C44BA2"/>
    <w:rsid w:val="00C64687"/>
    <w:rsid w:val="00C663CD"/>
    <w:rsid w:val="00C741F2"/>
    <w:rsid w:val="00C90F83"/>
    <w:rsid w:val="00CE2FDF"/>
    <w:rsid w:val="00D247FB"/>
    <w:rsid w:val="00D24E7F"/>
    <w:rsid w:val="00D336C5"/>
    <w:rsid w:val="00D923BD"/>
    <w:rsid w:val="00DC6643"/>
    <w:rsid w:val="00DE1ADB"/>
    <w:rsid w:val="00E63A87"/>
    <w:rsid w:val="00E82633"/>
    <w:rsid w:val="00E84FB4"/>
    <w:rsid w:val="00EA21EF"/>
    <w:rsid w:val="00ED4274"/>
    <w:rsid w:val="00EE599B"/>
    <w:rsid w:val="00EF0EC6"/>
    <w:rsid w:val="00F22F4D"/>
    <w:rsid w:val="00F501B7"/>
    <w:rsid w:val="00F527D7"/>
    <w:rsid w:val="00F856E2"/>
    <w:rsid w:val="00F965A9"/>
    <w:rsid w:val="00FC0E59"/>
    <w:rsid w:val="00FF92BC"/>
    <w:rsid w:val="01580077"/>
    <w:rsid w:val="01A23689"/>
    <w:rsid w:val="025C6C0E"/>
    <w:rsid w:val="02DF316A"/>
    <w:rsid w:val="047B01CB"/>
    <w:rsid w:val="04E83B77"/>
    <w:rsid w:val="051FB529"/>
    <w:rsid w:val="06AD9E75"/>
    <w:rsid w:val="081FDC39"/>
    <w:rsid w:val="085755EB"/>
    <w:rsid w:val="08629D81"/>
    <w:rsid w:val="08C1B7F1"/>
    <w:rsid w:val="08EBF831"/>
    <w:rsid w:val="090AA4A1"/>
    <w:rsid w:val="09946B41"/>
    <w:rsid w:val="09EF8FF0"/>
    <w:rsid w:val="0A671851"/>
    <w:rsid w:val="0AF7C4C5"/>
    <w:rsid w:val="0B309B04"/>
    <w:rsid w:val="0B542D83"/>
    <w:rsid w:val="0BF958B3"/>
    <w:rsid w:val="0D24CD7F"/>
    <w:rsid w:val="0D952914"/>
    <w:rsid w:val="0E32FAFE"/>
    <w:rsid w:val="0EC09DE0"/>
    <w:rsid w:val="0FBC8AC7"/>
    <w:rsid w:val="106DA918"/>
    <w:rsid w:val="126463D0"/>
    <w:rsid w:val="14DF052E"/>
    <w:rsid w:val="14E1E76C"/>
    <w:rsid w:val="156E4FE1"/>
    <w:rsid w:val="159C0492"/>
    <w:rsid w:val="15D8F9D7"/>
    <w:rsid w:val="18D5B2E8"/>
    <w:rsid w:val="19B2DBF3"/>
    <w:rsid w:val="1A858903"/>
    <w:rsid w:val="1AB72F2B"/>
    <w:rsid w:val="1AEECBE5"/>
    <w:rsid w:val="1B4EAC54"/>
    <w:rsid w:val="1B7C6105"/>
    <w:rsid w:val="1D22AFDB"/>
    <w:rsid w:val="1DA1115A"/>
    <w:rsid w:val="1FFD4E33"/>
    <w:rsid w:val="2021B7D5"/>
    <w:rsid w:val="20520F56"/>
    <w:rsid w:val="20AE72D2"/>
    <w:rsid w:val="20D5C3F7"/>
    <w:rsid w:val="20DEB739"/>
    <w:rsid w:val="20F4CA87"/>
    <w:rsid w:val="21BDEDD8"/>
    <w:rsid w:val="22015035"/>
    <w:rsid w:val="252AD201"/>
    <w:rsid w:val="252CDAD1"/>
    <w:rsid w:val="2698E6DF"/>
    <w:rsid w:val="27934383"/>
    <w:rsid w:val="287DA3F0"/>
    <w:rsid w:val="292EABE9"/>
    <w:rsid w:val="2A666C05"/>
    <w:rsid w:val="2B191A99"/>
    <w:rsid w:val="2BC7A2E6"/>
    <w:rsid w:val="2C295766"/>
    <w:rsid w:val="2C58CF7F"/>
    <w:rsid w:val="2D2CDF4B"/>
    <w:rsid w:val="2DFA2F86"/>
    <w:rsid w:val="2E021D0C"/>
    <w:rsid w:val="2F731F44"/>
    <w:rsid w:val="30E12390"/>
    <w:rsid w:val="3131D048"/>
    <w:rsid w:val="32248636"/>
    <w:rsid w:val="32D22998"/>
    <w:rsid w:val="33FF9BF5"/>
    <w:rsid w:val="3481C8D0"/>
    <w:rsid w:val="3540A709"/>
    <w:rsid w:val="354ECFD1"/>
    <w:rsid w:val="35866C8B"/>
    <w:rsid w:val="359B6C56"/>
    <w:rsid w:val="3636C18E"/>
    <w:rsid w:val="37373CB7"/>
    <w:rsid w:val="373BC5A6"/>
    <w:rsid w:val="37821D5B"/>
    <w:rsid w:val="3893C7BA"/>
    <w:rsid w:val="38D79607"/>
    <w:rsid w:val="39F26134"/>
    <w:rsid w:val="3A847D55"/>
    <w:rsid w:val="3ACE4A71"/>
    <w:rsid w:val="3AF05B78"/>
    <w:rsid w:val="3B03205A"/>
    <w:rsid w:val="3B14836A"/>
    <w:rsid w:val="3E4C242C"/>
    <w:rsid w:val="3EC0649C"/>
    <w:rsid w:val="3F2DA8E0"/>
    <w:rsid w:val="3F9AE8DA"/>
    <w:rsid w:val="405C34FD"/>
    <w:rsid w:val="41F8055E"/>
    <w:rsid w:val="43120FD3"/>
    <w:rsid w:val="43E884D4"/>
    <w:rsid w:val="44B114F7"/>
    <w:rsid w:val="4553B8C4"/>
    <w:rsid w:val="456CE121"/>
    <w:rsid w:val="459BC707"/>
    <w:rsid w:val="4633BCFB"/>
    <w:rsid w:val="4708B182"/>
    <w:rsid w:val="47404E3C"/>
    <w:rsid w:val="484FC3FD"/>
    <w:rsid w:val="4A0ABFEA"/>
    <w:rsid w:val="4A2729E7"/>
    <w:rsid w:val="4A6F382A"/>
    <w:rsid w:val="4C0B088B"/>
    <w:rsid w:val="4D149497"/>
    <w:rsid w:val="4D1EF421"/>
    <w:rsid w:val="4D5ECAA9"/>
    <w:rsid w:val="4DA1122B"/>
    <w:rsid w:val="4DFFD7D1"/>
    <w:rsid w:val="4EBF0581"/>
    <w:rsid w:val="512F5937"/>
    <w:rsid w:val="51306530"/>
    <w:rsid w:val="51BA3DEF"/>
    <w:rsid w:val="53BAE5E4"/>
    <w:rsid w:val="53C347FC"/>
    <w:rsid w:val="53E4C5DA"/>
    <w:rsid w:val="54C1E13F"/>
    <w:rsid w:val="55AC2410"/>
    <w:rsid w:val="56206480"/>
    <w:rsid w:val="562F0E68"/>
    <w:rsid w:val="56A24E80"/>
    <w:rsid w:val="5714111B"/>
    <w:rsid w:val="573B4C26"/>
    <w:rsid w:val="57C5E69B"/>
    <w:rsid w:val="57C704B6"/>
    <w:rsid w:val="57ED9EAC"/>
    <w:rsid w:val="58CE32D1"/>
    <w:rsid w:val="58D3A9E0"/>
    <w:rsid w:val="590A4127"/>
    <w:rsid w:val="591D3C18"/>
    <w:rsid w:val="5962D517"/>
    <w:rsid w:val="5A666CD6"/>
    <w:rsid w:val="5AB6D193"/>
    <w:rsid w:val="5BE10B98"/>
    <w:rsid w:val="5C2A3D38"/>
    <w:rsid w:val="5C8FA604"/>
    <w:rsid w:val="5E328796"/>
    <w:rsid w:val="5F05FAA3"/>
    <w:rsid w:val="5F48BBEB"/>
    <w:rsid w:val="60A1CB04"/>
    <w:rsid w:val="60B47CBB"/>
    <w:rsid w:val="62138E4F"/>
    <w:rsid w:val="63D96BC6"/>
    <w:rsid w:val="6534D271"/>
    <w:rsid w:val="65753C27"/>
    <w:rsid w:val="657D29AD"/>
    <w:rsid w:val="65A6BC4A"/>
    <w:rsid w:val="662C09D5"/>
    <w:rsid w:val="6673C34B"/>
    <w:rsid w:val="67CDE19D"/>
    <w:rsid w:val="67F66B4F"/>
    <w:rsid w:val="6B705393"/>
    <w:rsid w:val="6D54DDD3"/>
    <w:rsid w:val="6F2ED024"/>
    <w:rsid w:val="70017D34"/>
    <w:rsid w:val="701836E1"/>
    <w:rsid w:val="70BFDC54"/>
    <w:rsid w:val="7102974E"/>
    <w:rsid w:val="718D650C"/>
    <w:rsid w:val="71FF89F6"/>
    <w:rsid w:val="725BACB5"/>
    <w:rsid w:val="74B8C939"/>
    <w:rsid w:val="75A192F6"/>
    <w:rsid w:val="75BCE014"/>
    <w:rsid w:val="7758B075"/>
    <w:rsid w:val="77E5EB86"/>
    <w:rsid w:val="77F069FB"/>
    <w:rsid w:val="78F480D6"/>
    <w:rsid w:val="794CEE91"/>
    <w:rsid w:val="7981BBE7"/>
    <w:rsid w:val="7AA97994"/>
    <w:rsid w:val="7D06BC2E"/>
    <w:rsid w:val="7D7F0549"/>
    <w:rsid w:val="7D88FAEA"/>
    <w:rsid w:val="7DDBB0B5"/>
    <w:rsid w:val="7E410FF5"/>
    <w:rsid w:val="7EC79841"/>
    <w:rsid w:val="7F1AD5AA"/>
    <w:rsid w:val="7F24CB4B"/>
    <w:rsid w:val="7F33FE07"/>
    <w:rsid w:val="7F778116"/>
    <w:rsid w:val="7FBC3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200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52004"/>
    <w:pPr>
      <w:keepNext/>
      <w:jc w:val="center"/>
      <w:outlineLvl w:val="0"/>
    </w:pPr>
    <w:rPr>
      <w:b/>
      <w:color w:val="0000FF"/>
    </w:rPr>
  </w:style>
  <w:style w:type="paragraph" w:styleId="Nagwek2">
    <w:name w:val="heading 2"/>
    <w:basedOn w:val="Normalny"/>
    <w:next w:val="Normalny"/>
    <w:qFormat/>
    <w:rsid w:val="00A52004"/>
    <w:pPr>
      <w:keepNext/>
      <w:spacing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A52004"/>
    <w:pPr>
      <w:keepNext/>
      <w:jc w:val="center"/>
      <w:outlineLvl w:val="2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52004"/>
    <w:pPr>
      <w:jc w:val="center"/>
    </w:pPr>
    <w:rPr>
      <w:b/>
      <w:sz w:val="28"/>
    </w:rPr>
  </w:style>
  <w:style w:type="paragraph" w:styleId="Tekstpodstawowy">
    <w:name w:val="Body Text"/>
    <w:basedOn w:val="Normalny"/>
    <w:semiHidden/>
    <w:rsid w:val="00A52004"/>
    <w:rPr>
      <w:bCs/>
      <w:color w:val="FF0000"/>
    </w:rPr>
  </w:style>
  <w:style w:type="paragraph" w:styleId="Stopka">
    <w:name w:val="footer"/>
    <w:basedOn w:val="Normalny"/>
    <w:link w:val="StopkaZnak"/>
    <w:uiPriority w:val="99"/>
    <w:rsid w:val="00A52004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next w:val="Normalny"/>
    <w:qFormat/>
    <w:rsid w:val="00A52004"/>
    <w:pPr>
      <w:spacing w:before="120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4945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45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457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457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457D"/>
    <w:rPr>
      <w:b/>
      <w:bCs/>
    </w:rPr>
  </w:style>
  <w:style w:type="paragraph" w:styleId="Poprawka">
    <w:name w:val="Revision"/>
    <w:hidden/>
    <w:uiPriority w:val="99"/>
    <w:semiHidden/>
    <w:rsid w:val="0049457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45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457D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E1A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E1ADB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E1AD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E1ADB"/>
    <w:rPr>
      <w:sz w:val="24"/>
      <w:szCs w:val="24"/>
    </w:rPr>
  </w:style>
  <w:style w:type="paragraph" w:styleId="Akapitzlist">
    <w:name w:val="List Paragraph"/>
    <w:basedOn w:val="Normalny"/>
    <w:uiPriority w:val="1"/>
    <w:qFormat/>
    <w:rsid w:val="00524E56"/>
    <w:pPr>
      <w:widowControl w:val="0"/>
      <w:autoSpaceDE w:val="0"/>
      <w:autoSpaceDN w:val="0"/>
      <w:adjustRightInd w:val="0"/>
      <w:spacing w:before="5"/>
      <w:ind w:left="841"/>
    </w:pPr>
    <w:rPr>
      <w:rFonts w:ascii="Book Antiqua" w:eastAsiaTheme="minorEastAsia" w:hAnsi="Book Antiqua" w:cs="Book Antiqua"/>
    </w:rPr>
  </w:style>
  <w:style w:type="paragraph" w:styleId="Nagwek">
    <w:name w:val="header"/>
    <w:basedOn w:val="Normalny"/>
    <w:link w:val="NagwekZnak"/>
    <w:uiPriority w:val="99"/>
    <w:unhideWhenUsed/>
    <w:rsid w:val="00524E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4E56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24E56"/>
    <w:rPr>
      <w:sz w:val="24"/>
      <w:szCs w:val="24"/>
    </w:rPr>
  </w:style>
  <w:style w:type="paragraph" w:customStyle="1" w:styleId="stopkaSc">
    <w:name w:val="stopka_Sc"/>
    <w:basedOn w:val="Stopka"/>
    <w:link w:val="stopkaScZnak"/>
    <w:qFormat/>
    <w:rsid w:val="00524E56"/>
    <w:rPr>
      <w:rFonts w:ascii="HelveticaNeueLT Pro 55 Roman" w:eastAsiaTheme="minorHAnsi" w:hAnsi="HelveticaNeueLT Pro 55 Roman"/>
      <w:sz w:val="16"/>
      <w:szCs w:val="16"/>
      <w:lang w:val="en-US" w:eastAsia="en-US"/>
    </w:rPr>
  </w:style>
  <w:style w:type="character" w:customStyle="1" w:styleId="stopkaScZnak">
    <w:name w:val="stopka_Sc Znak"/>
    <w:basedOn w:val="StopkaZnak"/>
    <w:link w:val="stopkaSc"/>
    <w:rsid w:val="00524E56"/>
    <w:rPr>
      <w:rFonts w:ascii="HelveticaNeueLT Pro 55 Roman" w:eastAsiaTheme="minorHAnsi" w:hAnsi="HelveticaNeueLT Pro 55 Roman"/>
      <w:sz w:val="16"/>
      <w:szCs w:val="16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573155"/>
    <w:rPr>
      <w:color w:val="808080"/>
    </w:rPr>
  </w:style>
  <w:style w:type="table" w:styleId="Tabela-Siatka">
    <w:name w:val="Table Grid"/>
    <w:basedOn w:val="Standardowy"/>
    <w:uiPriority w:val="39"/>
    <w:rsid w:val="00FB41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i-provider">
    <w:name w:val="ui-provider"/>
    <w:basedOn w:val="Domylnaczcionkaakapitu"/>
    <w:rsid w:val="00E82633"/>
  </w:style>
  <w:style w:type="character" w:styleId="Pogrubienie">
    <w:name w:val="Strong"/>
    <w:basedOn w:val="Domylnaczcionkaakapitu"/>
    <w:uiPriority w:val="22"/>
    <w:qFormat/>
    <w:rsid w:val="00E84FB4"/>
    <w:rPr>
      <w:b/>
      <w:bCs/>
    </w:rPr>
  </w:style>
  <w:style w:type="paragraph" w:styleId="Bezodstpw">
    <w:name w:val="No Spacing"/>
    <w:uiPriority w:val="1"/>
    <w:qFormat/>
    <w:rsid w:val="0002056B"/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2056B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2056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ytul3">
    <w:name w:val="!_Tytul_3"/>
    <w:basedOn w:val="Normalny"/>
    <w:rsid w:val="0002056B"/>
    <w:pPr>
      <w:spacing w:before="120" w:after="120" w:line="360" w:lineRule="atLeast"/>
    </w:pPr>
    <w:rPr>
      <w:rFonts w:eastAsia="Calibri"/>
      <w:b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F501B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9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56134-19B3-41F4-A2E6-8B14B0E7E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5689</Words>
  <Characters>34135</Characters>
  <Application>Microsoft Office Word</Application>
  <DocSecurity>0</DocSecurity>
  <Lines>284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Kutajczyk</dc:creator>
  <cp:lastModifiedBy>Dell</cp:lastModifiedBy>
  <cp:revision>4</cp:revision>
  <dcterms:created xsi:type="dcterms:W3CDTF">2025-08-29T15:45:00Z</dcterms:created>
  <dcterms:modified xsi:type="dcterms:W3CDTF">2025-09-01T18:34:00Z</dcterms:modified>
</cp:coreProperties>
</file>